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03C87" w14:textId="1E3FEA95" w:rsidR="00DE39A4" w:rsidRPr="00DE39A4" w:rsidRDefault="00732022" w:rsidP="00166F04">
      <w:pPr>
        <w:ind w:left="426"/>
        <w:jc w:val="center"/>
        <w:rPr>
          <w:b/>
          <w:bCs/>
          <w:sz w:val="22"/>
          <w:lang w:val="kk-KZ" w:eastAsia="ru-RU"/>
        </w:rPr>
      </w:pPr>
      <w:r>
        <w:rPr>
          <w:b/>
          <w:bCs/>
          <w:sz w:val="22"/>
          <w:lang w:val="kk-KZ" w:eastAsia="ru-RU"/>
        </w:rPr>
        <w:t>Какимжанов Еркін Хамитович</w:t>
      </w:r>
    </w:p>
    <w:p w14:paraId="6F719DA6" w14:textId="0C8D54F0" w:rsidR="00611926" w:rsidRPr="00DE39A4" w:rsidRDefault="00611926" w:rsidP="00166F04">
      <w:pPr>
        <w:ind w:left="426"/>
        <w:jc w:val="center"/>
        <w:rPr>
          <w:b/>
          <w:bCs/>
          <w:sz w:val="22"/>
          <w:lang w:val="kk-KZ" w:eastAsia="ru-RU"/>
        </w:rPr>
      </w:pPr>
      <w:r w:rsidRPr="00DE39A4">
        <w:rPr>
          <w:b/>
          <w:bCs/>
          <w:sz w:val="22"/>
          <w:lang w:val="kk-KZ" w:eastAsia="ru-RU"/>
        </w:rPr>
        <w:t xml:space="preserve">Халықаралық рецензияланатын басылымдағы </w:t>
      </w:r>
      <w:r w:rsidR="00F22B75" w:rsidRPr="00DE39A4">
        <w:rPr>
          <w:b/>
          <w:bCs/>
          <w:sz w:val="22"/>
          <w:lang w:val="kk-KZ" w:eastAsia="ru-RU"/>
        </w:rPr>
        <w:t>ж</w:t>
      </w:r>
      <w:r w:rsidRPr="00DE39A4">
        <w:rPr>
          <w:b/>
          <w:bCs/>
          <w:sz w:val="22"/>
          <w:lang w:val="kk-KZ" w:eastAsia="ru-RU"/>
        </w:rPr>
        <w:t>арияланымдар тізімі</w:t>
      </w:r>
    </w:p>
    <w:p w14:paraId="57A0A270" w14:textId="171AC0FC" w:rsidR="00732022" w:rsidRPr="00732022" w:rsidRDefault="00611926" w:rsidP="00732022">
      <w:pPr>
        <w:ind w:left="426"/>
        <w:rPr>
          <w:lang w:val="kk-KZ"/>
        </w:rPr>
      </w:pPr>
      <w:r w:rsidRPr="00611926">
        <w:rPr>
          <w:sz w:val="22"/>
          <w:lang w:val="kk-KZ" w:eastAsia="ru-RU"/>
        </w:rPr>
        <w:t xml:space="preserve">Scopus Author ID: </w:t>
      </w:r>
      <w:r w:rsidR="00583EE9" w:rsidRPr="00583EE9">
        <w:rPr>
          <w:lang w:val="kk-KZ"/>
        </w:rPr>
        <w:t>56946816100</w:t>
      </w:r>
    </w:p>
    <w:p w14:paraId="4BA59CC1" w14:textId="2B0E4535" w:rsidR="00611926" w:rsidRDefault="00611926" w:rsidP="00B84C11">
      <w:pPr>
        <w:ind w:left="426"/>
        <w:jc w:val="both"/>
        <w:rPr>
          <w:sz w:val="22"/>
          <w:lang w:val="kk-KZ" w:eastAsia="ru-RU"/>
        </w:rPr>
      </w:pPr>
      <w:r w:rsidRPr="00C769BE">
        <w:rPr>
          <w:sz w:val="22"/>
          <w:lang w:val="kk-KZ" w:eastAsia="ru-RU"/>
        </w:rPr>
        <w:t>Web of Science Researcher ID:</w:t>
      </w:r>
      <w:r w:rsidRPr="00611926">
        <w:rPr>
          <w:sz w:val="22"/>
          <w:lang w:val="kk-KZ" w:eastAsia="ru-RU"/>
        </w:rPr>
        <w:t xml:space="preserve"> </w:t>
      </w:r>
      <w:r w:rsidR="00C769BE" w:rsidRPr="00C769BE">
        <w:rPr>
          <w:sz w:val="22"/>
          <w:lang w:val="kk-KZ" w:eastAsia="ru-RU"/>
        </w:rPr>
        <w:t>LOU-0522-2024</w:t>
      </w:r>
    </w:p>
    <w:p w14:paraId="38260274" w14:textId="3144E7BC" w:rsidR="00611926" w:rsidRDefault="003E5EFA" w:rsidP="00611926">
      <w:pPr>
        <w:ind w:left="426"/>
        <w:jc w:val="both"/>
        <w:rPr>
          <w:lang w:val="kk-KZ" w:eastAsia="ru-RU"/>
        </w:rPr>
      </w:pPr>
      <w:r w:rsidRPr="003E5EFA">
        <w:t>ORCID</w:t>
      </w:r>
      <w:r>
        <w:t>:</w:t>
      </w:r>
      <w:r w:rsidRPr="003E5EFA">
        <w:t xml:space="preserve"> </w:t>
      </w:r>
      <w:hyperlink r:id="rId8" w:history="1">
        <w:r w:rsidR="00B719F1" w:rsidRPr="00B109F5">
          <w:rPr>
            <w:rStyle w:val="a4"/>
          </w:rPr>
          <w:t>https://orcid.org/0000-0002-1919-6459</w:t>
        </w:r>
      </w:hyperlink>
      <w:r w:rsidR="00B719F1">
        <w:t xml:space="preserve"> </w:t>
      </w:r>
      <w:r w:rsidR="00DE39A4" w:rsidRPr="00DE39A4">
        <w:rPr>
          <w:lang w:val="kk-KZ" w:eastAsia="ru-RU"/>
        </w:rPr>
        <w:t xml:space="preserve"> </w:t>
      </w:r>
    </w:p>
    <w:p w14:paraId="7697622C" w14:textId="77777777" w:rsidR="00A82D29" w:rsidRPr="00DE39A4" w:rsidRDefault="00A82D29" w:rsidP="00611926">
      <w:pPr>
        <w:ind w:left="426"/>
        <w:jc w:val="both"/>
        <w:rPr>
          <w:lang w:val="kk-KZ" w:eastAsia="ru-RU"/>
        </w:rPr>
      </w:pPr>
    </w:p>
    <w:tbl>
      <w:tblPr>
        <w:tblpPr w:leftFromText="180" w:rightFromText="180" w:bottomFromText="200" w:vertAnchor="text" w:horzAnchor="margin" w:tblpY="102"/>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552"/>
        <w:gridCol w:w="1134"/>
        <w:gridCol w:w="2126"/>
        <w:gridCol w:w="1985"/>
        <w:gridCol w:w="1696"/>
        <w:gridCol w:w="2131"/>
        <w:gridCol w:w="1838"/>
        <w:gridCol w:w="1701"/>
      </w:tblGrid>
      <w:tr w:rsidR="00611926" w:rsidRPr="00611926" w14:paraId="4E55BDBA" w14:textId="77777777" w:rsidTr="009B141B">
        <w:trPr>
          <w:trHeight w:val="146"/>
        </w:trPr>
        <w:tc>
          <w:tcPr>
            <w:tcW w:w="562" w:type="dxa"/>
            <w:tcBorders>
              <w:top w:val="single" w:sz="4" w:space="0" w:color="auto"/>
              <w:left w:val="single" w:sz="4" w:space="0" w:color="auto"/>
              <w:bottom w:val="single" w:sz="4" w:space="0" w:color="auto"/>
              <w:right w:val="single" w:sz="4" w:space="0" w:color="auto"/>
            </w:tcBorders>
            <w:hideMark/>
          </w:tcPr>
          <w:p w14:paraId="2538F1A3" w14:textId="77777777" w:rsidR="00611926" w:rsidRPr="00611926" w:rsidRDefault="00611926" w:rsidP="00AE6FCF">
            <w:pPr>
              <w:ind w:left="29"/>
              <w:jc w:val="both"/>
              <w:rPr>
                <w:sz w:val="22"/>
                <w:lang w:eastAsia="ru-RU"/>
              </w:rPr>
            </w:pPr>
            <w:r w:rsidRPr="00611926">
              <w:rPr>
                <w:sz w:val="22"/>
                <w:lang w:eastAsia="ru-RU"/>
              </w:rPr>
              <w:t>№</w:t>
            </w:r>
          </w:p>
          <w:p w14:paraId="149AB75C" w14:textId="77777777" w:rsidR="00611926" w:rsidRPr="00611926" w:rsidRDefault="00611926" w:rsidP="00AE6FCF">
            <w:pPr>
              <w:ind w:left="29"/>
              <w:jc w:val="both"/>
              <w:rPr>
                <w:sz w:val="22"/>
                <w:lang w:eastAsia="ru-RU"/>
              </w:rPr>
            </w:pPr>
            <w:r w:rsidRPr="00611926">
              <w:rPr>
                <w:sz w:val="22"/>
                <w:lang w:val="kk-KZ" w:eastAsia="ru-RU"/>
              </w:rPr>
              <w:t>р/н</w:t>
            </w:r>
          </w:p>
        </w:tc>
        <w:tc>
          <w:tcPr>
            <w:tcW w:w="2552" w:type="dxa"/>
            <w:tcBorders>
              <w:top w:val="single" w:sz="4" w:space="0" w:color="auto"/>
              <w:left w:val="single" w:sz="4" w:space="0" w:color="auto"/>
              <w:bottom w:val="single" w:sz="4" w:space="0" w:color="auto"/>
              <w:right w:val="single" w:sz="4" w:space="0" w:color="auto"/>
            </w:tcBorders>
            <w:hideMark/>
          </w:tcPr>
          <w:p w14:paraId="0E79004B" w14:textId="77777777" w:rsidR="00611926" w:rsidRPr="00611926" w:rsidRDefault="00611926" w:rsidP="00611926">
            <w:pPr>
              <w:ind w:left="29"/>
              <w:jc w:val="both"/>
              <w:rPr>
                <w:sz w:val="22"/>
                <w:lang w:eastAsia="ru-RU"/>
              </w:rPr>
            </w:pPr>
            <w:r w:rsidRPr="00611926">
              <w:rPr>
                <w:sz w:val="22"/>
                <w:lang w:val="kk-KZ" w:eastAsia="ru-RU"/>
              </w:rPr>
              <w:t>Жарияланымның атауы</w:t>
            </w:r>
          </w:p>
        </w:tc>
        <w:tc>
          <w:tcPr>
            <w:tcW w:w="1134" w:type="dxa"/>
            <w:tcBorders>
              <w:top w:val="single" w:sz="4" w:space="0" w:color="auto"/>
              <w:left w:val="single" w:sz="4" w:space="0" w:color="auto"/>
              <w:bottom w:val="single" w:sz="4" w:space="0" w:color="auto"/>
              <w:right w:val="single" w:sz="4" w:space="0" w:color="auto"/>
            </w:tcBorders>
            <w:hideMark/>
          </w:tcPr>
          <w:p w14:paraId="530CF5BE" w14:textId="77777777" w:rsidR="00611926" w:rsidRPr="00611926" w:rsidRDefault="00611926" w:rsidP="00611926">
            <w:pPr>
              <w:ind w:left="29"/>
              <w:jc w:val="both"/>
              <w:rPr>
                <w:sz w:val="22"/>
                <w:lang w:eastAsia="ru-RU"/>
              </w:rPr>
            </w:pPr>
            <w:r w:rsidRPr="00611926">
              <w:rPr>
                <w:sz w:val="22"/>
                <w:lang w:val="kk-KZ" w:eastAsia="ru-RU"/>
              </w:rPr>
              <w:t>Жарияланым түрі (мақала, шолу, т.б.)</w:t>
            </w:r>
          </w:p>
        </w:tc>
        <w:tc>
          <w:tcPr>
            <w:tcW w:w="2126" w:type="dxa"/>
            <w:tcBorders>
              <w:top w:val="single" w:sz="4" w:space="0" w:color="auto"/>
              <w:left w:val="single" w:sz="4" w:space="0" w:color="auto"/>
              <w:bottom w:val="single" w:sz="4" w:space="0" w:color="auto"/>
              <w:right w:val="single" w:sz="4" w:space="0" w:color="auto"/>
            </w:tcBorders>
            <w:hideMark/>
          </w:tcPr>
          <w:p w14:paraId="333C5237" w14:textId="77777777" w:rsidR="00611926" w:rsidRPr="00611926" w:rsidRDefault="00611926" w:rsidP="00611926">
            <w:pPr>
              <w:ind w:left="29"/>
              <w:jc w:val="both"/>
              <w:rPr>
                <w:sz w:val="22"/>
                <w:lang w:eastAsia="ru-RU"/>
              </w:rPr>
            </w:pPr>
            <w:r w:rsidRPr="00611926">
              <w:rPr>
                <w:sz w:val="22"/>
                <w:lang w:val="kk-KZ" w:eastAsia="ru-RU"/>
              </w:rPr>
              <w:t>Журналдың атауы, жариялау жылы (деректер базалары бойынша),</w:t>
            </w:r>
            <w:r>
              <w:rPr>
                <w:sz w:val="22"/>
                <w:lang w:val="kk-KZ" w:eastAsia="ru-RU"/>
              </w:rPr>
              <w:t xml:space="preserve"> </w:t>
            </w:r>
            <w:r w:rsidRPr="00611926">
              <w:rPr>
                <w:sz w:val="22"/>
                <w:lang w:val="en-US" w:eastAsia="ru-RU"/>
              </w:rPr>
              <w:t>DOI</w:t>
            </w:r>
            <w:r w:rsidRPr="00611926">
              <w:rPr>
                <w:sz w:val="22"/>
                <w:lang w:eastAsia="ru-RU"/>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2C2AD9CE" w14:textId="77777777" w:rsidR="00611926" w:rsidRPr="00611926" w:rsidRDefault="00AE6FCF" w:rsidP="00611926">
            <w:pPr>
              <w:ind w:left="29"/>
              <w:jc w:val="both"/>
              <w:rPr>
                <w:sz w:val="22"/>
                <w:lang w:eastAsia="ru-RU"/>
              </w:rPr>
            </w:pPr>
            <w:r w:rsidRPr="00AE6FCF">
              <w:rPr>
                <w:sz w:val="22"/>
                <w:lang w:val="kk-KZ" w:eastAsia="ru-RU"/>
              </w:rPr>
              <w:t>Журналдың жариялау жылы бойынша Journal Citation Reports деректері бойынша импактфакторы және ғылым саласы*</w:t>
            </w:r>
          </w:p>
        </w:tc>
        <w:tc>
          <w:tcPr>
            <w:tcW w:w="1696" w:type="dxa"/>
            <w:tcBorders>
              <w:top w:val="single" w:sz="4" w:space="0" w:color="auto"/>
              <w:left w:val="single" w:sz="4" w:space="0" w:color="auto"/>
              <w:bottom w:val="single" w:sz="4" w:space="0" w:color="auto"/>
              <w:right w:val="single" w:sz="4" w:space="0" w:color="auto"/>
            </w:tcBorders>
            <w:hideMark/>
          </w:tcPr>
          <w:p w14:paraId="02F274CE" w14:textId="77777777" w:rsidR="00611926" w:rsidRPr="00AE6FCF" w:rsidRDefault="00AE6FCF" w:rsidP="00611926">
            <w:pPr>
              <w:ind w:left="29"/>
              <w:jc w:val="both"/>
              <w:rPr>
                <w:sz w:val="22"/>
                <w:lang w:eastAsia="ru-RU"/>
              </w:rPr>
            </w:pPr>
            <w:r w:rsidRPr="00AE6FCF">
              <w:rPr>
                <w:sz w:val="22"/>
                <w:lang w:val="kk-KZ" w:eastAsia="ru-RU"/>
              </w:rPr>
              <w:t>Web of Science Core Collection (Веб оф Сайенс Кор Коллекшн) деректер базасындағы индексі</w:t>
            </w:r>
          </w:p>
        </w:tc>
        <w:tc>
          <w:tcPr>
            <w:tcW w:w="2131" w:type="dxa"/>
            <w:tcBorders>
              <w:top w:val="single" w:sz="4" w:space="0" w:color="auto"/>
              <w:left w:val="single" w:sz="4" w:space="0" w:color="auto"/>
              <w:bottom w:val="single" w:sz="4" w:space="0" w:color="auto"/>
              <w:right w:val="single" w:sz="4" w:space="0" w:color="auto"/>
            </w:tcBorders>
            <w:hideMark/>
          </w:tcPr>
          <w:p w14:paraId="2A77A275" w14:textId="77777777" w:rsidR="00611926" w:rsidRPr="00611926" w:rsidRDefault="00AE6FCF" w:rsidP="00611926">
            <w:pPr>
              <w:ind w:left="29"/>
              <w:jc w:val="both"/>
              <w:rPr>
                <w:sz w:val="22"/>
                <w:lang w:val="kk-KZ" w:eastAsia="ru-RU"/>
              </w:rPr>
            </w:pPr>
            <w:r w:rsidRPr="00AE6FCF">
              <w:rPr>
                <w:sz w:val="22"/>
                <w:lang w:val="kk-KZ" w:eastAsia="ru-RU"/>
              </w:rPr>
              <w:t>Журналдың жариялау жылы бойынша Scopus (Скопус) деректорі бойынша . CiteScore (СайтСкор) процентилі және ғылым саласы*</w:t>
            </w:r>
          </w:p>
        </w:tc>
        <w:tc>
          <w:tcPr>
            <w:tcW w:w="1838" w:type="dxa"/>
            <w:tcBorders>
              <w:top w:val="single" w:sz="4" w:space="0" w:color="auto"/>
              <w:left w:val="single" w:sz="4" w:space="0" w:color="auto"/>
              <w:bottom w:val="single" w:sz="4" w:space="0" w:color="auto"/>
              <w:right w:val="single" w:sz="4" w:space="0" w:color="auto"/>
            </w:tcBorders>
            <w:hideMark/>
          </w:tcPr>
          <w:p w14:paraId="4AA02F02" w14:textId="77777777" w:rsidR="00611926" w:rsidRPr="00AE6FCF" w:rsidRDefault="00AE6FCF" w:rsidP="00611926">
            <w:pPr>
              <w:ind w:left="29"/>
              <w:jc w:val="both"/>
              <w:rPr>
                <w:sz w:val="22"/>
                <w:lang w:val="kk-KZ" w:eastAsia="ru-RU"/>
              </w:rPr>
            </w:pPr>
            <w:r w:rsidRPr="00AE6FCF">
              <w:rPr>
                <w:sz w:val="22"/>
                <w:lang w:val="kk-KZ" w:eastAsia="ru-RU"/>
              </w:rPr>
              <w:t>Авторлардың АЖТ (үміткердің АЖТ сызу)</w:t>
            </w:r>
          </w:p>
        </w:tc>
        <w:tc>
          <w:tcPr>
            <w:tcW w:w="1701" w:type="dxa"/>
            <w:tcBorders>
              <w:top w:val="single" w:sz="4" w:space="0" w:color="auto"/>
              <w:left w:val="single" w:sz="4" w:space="0" w:color="auto"/>
              <w:bottom w:val="single" w:sz="4" w:space="0" w:color="auto"/>
              <w:right w:val="single" w:sz="4" w:space="0" w:color="auto"/>
            </w:tcBorders>
            <w:hideMark/>
          </w:tcPr>
          <w:p w14:paraId="7E383BA9" w14:textId="77777777" w:rsidR="00611926" w:rsidRPr="00611926" w:rsidRDefault="00AE6FCF" w:rsidP="00611926">
            <w:pPr>
              <w:ind w:left="29"/>
              <w:jc w:val="both"/>
              <w:rPr>
                <w:sz w:val="22"/>
                <w:lang w:val="kk-KZ" w:eastAsia="ru-RU"/>
              </w:rPr>
            </w:pPr>
            <w:r w:rsidRPr="00AE6FCF">
              <w:rPr>
                <w:sz w:val="22"/>
                <w:lang w:val="kk-KZ" w:eastAsia="ru-RU"/>
              </w:rPr>
              <w:t>Үміткердің ролі (теңавтор, бірінші автор немесе корреспонденция үшін автор)</w:t>
            </w:r>
          </w:p>
        </w:tc>
      </w:tr>
      <w:tr w:rsidR="00611926" w:rsidRPr="00611926" w14:paraId="230D5625" w14:textId="77777777" w:rsidTr="009B141B">
        <w:trPr>
          <w:trHeight w:val="146"/>
        </w:trPr>
        <w:tc>
          <w:tcPr>
            <w:tcW w:w="562" w:type="dxa"/>
            <w:tcBorders>
              <w:top w:val="single" w:sz="4" w:space="0" w:color="auto"/>
              <w:left w:val="single" w:sz="4" w:space="0" w:color="auto"/>
              <w:bottom w:val="single" w:sz="4" w:space="0" w:color="auto"/>
              <w:right w:val="single" w:sz="4" w:space="0" w:color="auto"/>
            </w:tcBorders>
            <w:hideMark/>
          </w:tcPr>
          <w:p w14:paraId="4A5C61CF" w14:textId="77777777" w:rsidR="00611926" w:rsidRPr="00611926" w:rsidRDefault="00611926" w:rsidP="00367229">
            <w:pPr>
              <w:ind w:left="29"/>
              <w:jc w:val="center"/>
              <w:rPr>
                <w:sz w:val="22"/>
                <w:lang w:eastAsia="ru-RU"/>
              </w:rPr>
            </w:pPr>
            <w:r w:rsidRPr="00611926">
              <w:rPr>
                <w:sz w:val="22"/>
                <w:lang w:eastAsia="ru-RU"/>
              </w:rPr>
              <w:t>1</w:t>
            </w:r>
          </w:p>
        </w:tc>
        <w:tc>
          <w:tcPr>
            <w:tcW w:w="2552" w:type="dxa"/>
            <w:tcBorders>
              <w:top w:val="single" w:sz="4" w:space="0" w:color="auto"/>
              <w:left w:val="single" w:sz="4" w:space="0" w:color="auto"/>
              <w:bottom w:val="single" w:sz="4" w:space="0" w:color="auto"/>
              <w:right w:val="single" w:sz="4" w:space="0" w:color="auto"/>
            </w:tcBorders>
            <w:hideMark/>
          </w:tcPr>
          <w:p w14:paraId="552128DA" w14:textId="77777777" w:rsidR="00611926" w:rsidRPr="00611926" w:rsidRDefault="00611926" w:rsidP="00367229">
            <w:pPr>
              <w:ind w:left="29"/>
              <w:jc w:val="center"/>
              <w:rPr>
                <w:sz w:val="22"/>
                <w:lang w:eastAsia="ru-RU"/>
              </w:rPr>
            </w:pPr>
            <w:r w:rsidRPr="00611926">
              <w:rPr>
                <w:sz w:val="22"/>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14:paraId="74290730" w14:textId="77777777" w:rsidR="00611926" w:rsidRPr="00611926" w:rsidRDefault="00611926" w:rsidP="00367229">
            <w:pPr>
              <w:ind w:left="29"/>
              <w:jc w:val="center"/>
              <w:rPr>
                <w:sz w:val="22"/>
                <w:lang w:eastAsia="ru-RU"/>
              </w:rPr>
            </w:pPr>
            <w:r w:rsidRPr="00611926">
              <w:rPr>
                <w:sz w:val="22"/>
                <w:lang w:eastAsia="ru-RU"/>
              </w:rPr>
              <w:t>3</w:t>
            </w:r>
          </w:p>
        </w:tc>
        <w:tc>
          <w:tcPr>
            <w:tcW w:w="2126" w:type="dxa"/>
            <w:tcBorders>
              <w:top w:val="single" w:sz="4" w:space="0" w:color="auto"/>
              <w:left w:val="single" w:sz="4" w:space="0" w:color="auto"/>
              <w:bottom w:val="single" w:sz="4" w:space="0" w:color="auto"/>
              <w:right w:val="single" w:sz="4" w:space="0" w:color="auto"/>
            </w:tcBorders>
            <w:hideMark/>
          </w:tcPr>
          <w:p w14:paraId="6505AE07" w14:textId="77777777" w:rsidR="00611926" w:rsidRPr="00611926" w:rsidRDefault="00611926" w:rsidP="00367229">
            <w:pPr>
              <w:ind w:left="29"/>
              <w:jc w:val="center"/>
              <w:rPr>
                <w:sz w:val="22"/>
                <w:lang w:val="kk-KZ" w:eastAsia="ru-RU"/>
              </w:rPr>
            </w:pPr>
            <w:r w:rsidRPr="00611926">
              <w:rPr>
                <w:sz w:val="22"/>
                <w:lang w:val="kk-KZ" w:eastAsia="ru-RU"/>
              </w:rPr>
              <w:t>4</w:t>
            </w:r>
          </w:p>
        </w:tc>
        <w:tc>
          <w:tcPr>
            <w:tcW w:w="1985" w:type="dxa"/>
            <w:tcBorders>
              <w:top w:val="single" w:sz="4" w:space="0" w:color="auto"/>
              <w:left w:val="single" w:sz="4" w:space="0" w:color="auto"/>
              <w:bottom w:val="single" w:sz="4" w:space="0" w:color="auto"/>
              <w:right w:val="single" w:sz="4" w:space="0" w:color="auto"/>
            </w:tcBorders>
            <w:hideMark/>
          </w:tcPr>
          <w:p w14:paraId="25F22A78" w14:textId="77777777" w:rsidR="00611926" w:rsidRPr="00611926" w:rsidRDefault="00611926" w:rsidP="00367229">
            <w:pPr>
              <w:ind w:left="29"/>
              <w:jc w:val="center"/>
              <w:rPr>
                <w:sz w:val="22"/>
                <w:lang w:eastAsia="ru-RU"/>
              </w:rPr>
            </w:pPr>
            <w:r w:rsidRPr="00611926">
              <w:rPr>
                <w:sz w:val="22"/>
                <w:lang w:eastAsia="ru-RU"/>
              </w:rPr>
              <w:t>5</w:t>
            </w:r>
          </w:p>
        </w:tc>
        <w:tc>
          <w:tcPr>
            <w:tcW w:w="1696" w:type="dxa"/>
            <w:tcBorders>
              <w:top w:val="single" w:sz="4" w:space="0" w:color="auto"/>
              <w:left w:val="single" w:sz="4" w:space="0" w:color="auto"/>
              <w:bottom w:val="single" w:sz="4" w:space="0" w:color="auto"/>
              <w:right w:val="single" w:sz="4" w:space="0" w:color="auto"/>
            </w:tcBorders>
            <w:hideMark/>
          </w:tcPr>
          <w:p w14:paraId="565414F6" w14:textId="77777777" w:rsidR="00611926" w:rsidRPr="00611926" w:rsidRDefault="00611926" w:rsidP="00367229">
            <w:pPr>
              <w:ind w:left="29"/>
              <w:jc w:val="center"/>
              <w:rPr>
                <w:sz w:val="22"/>
                <w:lang w:eastAsia="ru-RU"/>
              </w:rPr>
            </w:pPr>
            <w:r w:rsidRPr="00611926">
              <w:rPr>
                <w:sz w:val="22"/>
                <w:lang w:eastAsia="ru-RU"/>
              </w:rPr>
              <w:t>6</w:t>
            </w:r>
          </w:p>
        </w:tc>
        <w:tc>
          <w:tcPr>
            <w:tcW w:w="2131" w:type="dxa"/>
            <w:tcBorders>
              <w:top w:val="single" w:sz="4" w:space="0" w:color="auto"/>
              <w:left w:val="single" w:sz="4" w:space="0" w:color="auto"/>
              <w:bottom w:val="single" w:sz="4" w:space="0" w:color="auto"/>
              <w:right w:val="single" w:sz="4" w:space="0" w:color="auto"/>
            </w:tcBorders>
            <w:hideMark/>
          </w:tcPr>
          <w:p w14:paraId="72B4F343" w14:textId="77777777" w:rsidR="00611926" w:rsidRPr="00611926" w:rsidRDefault="00611926" w:rsidP="00367229">
            <w:pPr>
              <w:ind w:left="29"/>
              <w:jc w:val="center"/>
              <w:rPr>
                <w:sz w:val="22"/>
                <w:lang w:eastAsia="ru-RU"/>
              </w:rPr>
            </w:pPr>
            <w:r w:rsidRPr="00611926">
              <w:rPr>
                <w:sz w:val="22"/>
                <w:lang w:eastAsia="ru-RU"/>
              </w:rPr>
              <w:t>7</w:t>
            </w:r>
          </w:p>
        </w:tc>
        <w:tc>
          <w:tcPr>
            <w:tcW w:w="1838" w:type="dxa"/>
            <w:tcBorders>
              <w:top w:val="single" w:sz="4" w:space="0" w:color="auto"/>
              <w:left w:val="single" w:sz="4" w:space="0" w:color="auto"/>
              <w:bottom w:val="single" w:sz="4" w:space="0" w:color="auto"/>
              <w:right w:val="single" w:sz="4" w:space="0" w:color="auto"/>
            </w:tcBorders>
            <w:hideMark/>
          </w:tcPr>
          <w:p w14:paraId="22E53FA3" w14:textId="77777777" w:rsidR="00611926" w:rsidRPr="00611926" w:rsidRDefault="00611926" w:rsidP="00367229">
            <w:pPr>
              <w:ind w:left="29"/>
              <w:jc w:val="center"/>
              <w:rPr>
                <w:sz w:val="22"/>
                <w:lang w:eastAsia="ru-RU"/>
              </w:rPr>
            </w:pPr>
            <w:r w:rsidRPr="00611926">
              <w:rPr>
                <w:sz w:val="22"/>
                <w:lang w:eastAsia="ru-RU"/>
              </w:rPr>
              <w:t>8</w:t>
            </w:r>
          </w:p>
        </w:tc>
        <w:tc>
          <w:tcPr>
            <w:tcW w:w="1701" w:type="dxa"/>
            <w:tcBorders>
              <w:top w:val="single" w:sz="4" w:space="0" w:color="auto"/>
              <w:left w:val="single" w:sz="4" w:space="0" w:color="auto"/>
              <w:bottom w:val="single" w:sz="4" w:space="0" w:color="auto"/>
              <w:right w:val="single" w:sz="4" w:space="0" w:color="auto"/>
            </w:tcBorders>
            <w:hideMark/>
          </w:tcPr>
          <w:p w14:paraId="4FC71214" w14:textId="77777777" w:rsidR="00611926" w:rsidRPr="00611926" w:rsidRDefault="00611926" w:rsidP="00367229">
            <w:pPr>
              <w:ind w:left="29"/>
              <w:jc w:val="center"/>
              <w:rPr>
                <w:sz w:val="22"/>
                <w:lang w:eastAsia="ru-RU"/>
              </w:rPr>
            </w:pPr>
            <w:r w:rsidRPr="00611926">
              <w:rPr>
                <w:sz w:val="22"/>
                <w:lang w:eastAsia="ru-RU"/>
              </w:rPr>
              <w:t>9</w:t>
            </w:r>
          </w:p>
        </w:tc>
      </w:tr>
      <w:tr w:rsidR="00DE39A4" w:rsidRPr="00611926" w14:paraId="198882D8" w14:textId="77777777" w:rsidTr="009B141B">
        <w:trPr>
          <w:trHeight w:val="146"/>
        </w:trPr>
        <w:tc>
          <w:tcPr>
            <w:tcW w:w="562" w:type="dxa"/>
            <w:tcBorders>
              <w:top w:val="single" w:sz="4" w:space="0" w:color="auto"/>
              <w:left w:val="single" w:sz="4" w:space="0" w:color="auto"/>
              <w:bottom w:val="single" w:sz="4" w:space="0" w:color="auto"/>
              <w:right w:val="single" w:sz="4" w:space="0" w:color="auto"/>
            </w:tcBorders>
          </w:tcPr>
          <w:p w14:paraId="51AE8ADA" w14:textId="77777777" w:rsidR="00DE39A4" w:rsidRPr="00611926" w:rsidRDefault="00DE39A4" w:rsidP="00DE39A4">
            <w:pPr>
              <w:numPr>
                <w:ilvl w:val="0"/>
                <w:numId w:val="15"/>
              </w:numPr>
              <w:ind w:left="29" w:firstLine="0"/>
              <w:rPr>
                <w:sz w:val="22"/>
                <w:lang w:eastAsia="ru-RU"/>
              </w:rPr>
            </w:pPr>
          </w:p>
        </w:tc>
        <w:tc>
          <w:tcPr>
            <w:tcW w:w="2552" w:type="dxa"/>
            <w:tcBorders>
              <w:top w:val="single" w:sz="4" w:space="0" w:color="auto"/>
              <w:left w:val="single" w:sz="4" w:space="0" w:color="auto"/>
              <w:bottom w:val="single" w:sz="4" w:space="0" w:color="auto"/>
              <w:right w:val="single" w:sz="4" w:space="0" w:color="auto"/>
            </w:tcBorders>
          </w:tcPr>
          <w:p w14:paraId="3011BCFD" w14:textId="68AC81EF" w:rsidR="00DE39A4" w:rsidRPr="00431912" w:rsidRDefault="00732022" w:rsidP="00DE39A4">
            <w:pPr>
              <w:ind w:left="29"/>
              <w:rPr>
                <w:bCs/>
                <w:sz w:val="20"/>
                <w:szCs w:val="20"/>
                <w:lang w:val="en-US" w:eastAsia="ru-RU"/>
              </w:rPr>
            </w:pPr>
            <w:r w:rsidRPr="00C87046">
              <w:rPr>
                <w:sz w:val="20"/>
                <w:szCs w:val="20"/>
                <w:lang w:val="en-US"/>
              </w:rPr>
              <w:t>Climate data verification for assessing climate change in Almaty region of the Republic of Kazakhstan</w:t>
            </w:r>
          </w:p>
        </w:tc>
        <w:tc>
          <w:tcPr>
            <w:tcW w:w="1134" w:type="dxa"/>
            <w:tcBorders>
              <w:top w:val="single" w:sz="4" w:space="0" w:color="auto"/>
              <w:left w:val="single" w:sz="4" w:space="0" w:color="auto"/>
              <w:bottom w:val="single" w:sz="4" w:space="0" w:color="auto"/>
              <w:right w:val="single" w:sz="4" w:space="0" w:color="auto"/>
            </w:tcBorders>
          </w:tcPr>
          <w:p w14:paraId="338C100D" w14:textId="620499A5" w:rsidR="00DE39A4" w:rsidRPr="00431912" w:rsidRDefault="00DE39A4" w:rsidP="00DE39A4">
            <w:pPr>
              <w:ind w:left="29"/>
              <w:rPr>
                <w:bCs/>
                <w:sz w:val="20"/>
                <w:szCs w:val="20"/>
                <w:lang w:val="kk-KZ" w:eastAsia="ru-RU"/>
              </w:rPr>
            </w:pPr>
            <w:r w:rsidRPr="00431912">
              <w:rPr>
                <w:bCs/>
                <w:sz w:val="20"/>
                <w:szCs w:val="20"/>
                <w:lang w:val="kk-KZ"/>
              </w:rPr>
              <w:t>Статья</w:t>
            </w:r>
          </w:p>
        </w:tc>
        <w:tc>
          <w:tcPr>
            <w:tcW w:w="2126" w:type="dxa"/>
            <w:tcBorders>
              <w:top w:val="single" w:sz="4" w:space="0" w:color="auto"/>
              <w:left w:val="single" w:sz="4" w:space="0" w:color="auto"/>
              <w:bottom w:val="single" w:sz="4" w:space="0" w:color="auto"/>
              <w:right w:val="single" w:sz="4" w:space="0" w:color="auto"/>
            </w:tcBorders>
          </w:tcPr>
          <w:p w14:paraId="65874600" w14:textId="2350ADFA" w:rsidR="00DE39A4" w:rsidRPr="00431912" w:rsidRDefault="00732022" w:rsidP="00DE39A4">
            <w:pPr>
              <w:rPr>
                <w:sz w:val="20"/>
                <w:szCs w:val="20"/>
                <w:lang w:val="kk-KZ"/>
              </w:rPr>
            </w:pPr>
            <w:r w:rsidRPr="00431912">
              <w:rPr>
                <w:sz w:val="20"/>
                <w:szCs w:val="20"/>
                <w:lang w:val="kk-KZ"/>
              </w:rPr>
              <w:t>Climate Services</w:t>
            </w:r>
            <w:r w:rsidR="00DE39A4" w:rsidRPr="00431912">
              <w:rPr>
                <w:sz w:val="20"/>
                <w:szCs w:val="20"/>
                <w:lang w:val="kk-KZ"/>
              </w:rPr>
              <w:t>.-</w:t>
            </w:r>
          </w:p>
          <w:p w14:paraId="11955FE5" w14:textId="383CB25B" w:rsidR="00DE39A4" w:rsidRPr="00431912" w:rsidRDefault="00DE39A4" w:rsidP="00DE39A4">
            <w:pPr>
              <w:rPr>
                <w:sz w:val="20"/>
                <w:szCs w:val="20"/>
                <w:lang w:val="kk-KZ"/>
              </w:rPr>
            </w:pPr>
            <w:r w:rsidRPr="00431912">
              <w:rPr>
                <w:sz w:val="20"/>
                <w:szCs w:val="20"/>
                <w:lang w:val="kk-KZ"/>
              </w:rPr>
              <w:t xml:space="preserve"> </w:t>
            </w:r>
            <w:r w:rsidR="00732022" w:rsidRPr="00431912">
              <w:rPr>
                <w:sz w:val="20"/>
                <w:szCs w:val="20"/>
                <w:lang w:val="kk-KZ"/>
              </w:rPr>
              <w:t>2023, 32, 100423</w:t>
            </w:r>
            <w:r w:rsidRPr="00431912">
              <w:rPr>
                <w:sz w:val="20"/>
                <w:szCs w:val="20"/>
                <w:lang w:val="kk-KZ"/>
              </w:rPr>
              <w:t xml:space="preserve">, страницы </w:t>
            </w:r>
            <w:r w:rsidR="00732022" w:rsidRPr="00431912">
              <w:rPr>
                <w:sz w:val="20"/>
                <w:szCs w:val="20"/>
                <w:lang w:val="kk-KZ"/>
              </w:rPr>
              <w:t>1–</w:t>
            </w:r>
            <w:r w:rsidR="00732022" w:rsidRPr="00431912">
              <w:rPr>
                <w:sz w:val="20"/>
                <w:szCs w:val="20"/>
                <w:lang w:val="en-US"/>
              </w:rPr>
              <w:t>1</w:t>
            </w:r>
            <w:r w:rsidRPr="00431912">
              <w:rPr>
                <w:sz w:val="20"/>
                <w:szCs w:val="20"/>
                <w:lang w:val="kk-KZ"/>
              </w:rPr>
              <w:t>9</w:t>
            </w:r>
          </w:p>
          <w:p w14:paraId="3D13B25E" w14:textId="3392D14E" w:rsidR="00A201F3" w:rsidRPr="00431912" w:rsidRDefault="00C00C7C" w:rsidP="00DE39A4">
            <w:pPr>
              <w:rPr>
                <w:sz w:val="20"/>
                <w:szCs w:val="20"/>
                <w:lang w:val="kk-KZ"/>
              </w:rPr>
            </w:pPr>
            <w:hyperlink r:id="rId9" w:history="1">
              <w:r w:rsidR="00732022" w:rsidRPr="00431912">
                <w:rPr>
                  <w:rStyle w:val="a4"/>
                  <w:sz w:val="20"/>
                  <w:szCs w:val="20"/>
                  <w:lang w:val="kk-KZ"/>
                </w:rPr>
                <w:t>https://www.scopus.com/authid/detail.uri?authorId=56946816100</w:t>
              </w:r>
            </w:hyperlink>
            <w:r w:rsidR="00732022" w:rsidRPr="00431912">
              <w:rPr>
                <w:sz w:val="20"/>
                <w:szCs w:val="20"/>
                <w:lang w:val="kk-KZ"/>
              </w:rPr>
              <w:t xml:space="preserve"> </w:t>
            </w:r>
          </w:p>
          <w:p w14:paraId="75FEA565" w14:textId="77777777" w:rsidR="009B141B" w:rsidRPr="00431912" w:rsidRDefault="009B141B" w:rsidP="00DE39A4">
            <w:pPr>
              <w:rPr>
                <w:sz w:val="20"/>
                <w:szCs w:val="20"/>
                <w:lang w:val="kk-KZ"/>
              </w:rPr>
            </w:pPr>
          </w:p>
          <w:p w14:paraId="1F5089E8" w14:textId="44741F6F" w:rsidR="00DE39A4" w:rsidRPr="00431912" w:rsidRDefault="006303B3" w:rsidP="004A78E4">
            <w:pPr>
              <w:rPr>
                <w:sz w:val="20"/>
                <w:szCs w:val="20"/>
                <w:lang w:val="kk-KZ" w:eastAsia="ru-RU"/>
              </w:rPr>
            </w:pPr>
            <w:hyperlink r:id="rId10" w:history="1">
              <w:r w:rsidRPr="00431912">
                <w:rPr>
                  <w:rStyle w:val="a4"/>
                  <w:sz w:val="20"/>
                  <w:szCs w:val="20"/>
                  <w:lang w:val="kk-KZ"/>
                </w:rPr>
                <w:t>https://doi.org/10.1016/j.cliser.2023.100423</w:t>
              </w:r>
            </w:hyperlink>
            <w:r w:rsidRPr="00431912">
              <w:rPr>
                <w:sz w:val="20"/>
                <w:szCs w:val="20"/>
                <w:lang w:val="kk-KZ"/>
              </w:rPr>
              <w:t xml:space="preserve">  </w:t>
            </w:r>
          </w:p>
        </w:tc>
        <w:tc>
          <w:tcPr>
            <w:tcW w:w="1985" w:type="dxa"/>
            <w:tcBorders>
              <w:top w:val="single" w:sz="4" w:space="0" w:color="auto"/>
              <w:left w:val="single" w:sz="4" w:space="0" w:color="auto"/>
              <w:bottom w:val="single" w:sz="4" w:space="0" w:color="auto"/>
              <w:right w:val="single" w:sz="4" w:space="0" w:color="auto"/>
            </w:tcBorders>
          </w:tcPr>
          <w:p w14:paraId="6CC77695" w14:textId="77777777" w:rsidR="00DE39A4" w:rsidRPr="00431912" w:rsidRDefault="00DE39A4" w:rsidP="00DE39A4">
            <w:pPr>
              <w:rPr>
                <w:iCs/>
                <w:sz w:val="20"/>
                <w:szCs w:val="20"/>
                <w:lang w:val="en-US"/>
              </w:rPr>
            </w:pPr>
            <w:r w:rsidRPr="00431912">
              <w:rPr>
                <w:iCs/>
                <w:sz w:val="20"/>
                <w:szCs w:val="20"/>
                <w:lang w:val="en-US"/>
              </w:rPr>
              <w:t xml:space="preserve">Q2 </w:t>
            </w:r>
          </w:p>
          <w:p w14:paraId="6FC7522F" w14:textId="0F28E7E1" w:rsidR="00DE39A4" w:rsidRPr="00431912" w:rsidRDefault="00732022" w:rsidP="00DE39A4">
            <w:pPr>
              <w:ind w:left="29"/>
              <w:rPr>
                <w:iCs/>
                <w:sz w:val="20"/>
                <w:szCs w:val="20"/>
                <w:lang w:val="en-US" w:eastAsia="ru-RU"/>
              </w:rPr>
            </w:pPr>
            <w:r w:rsidRPr="00431912">
              <w:rPr>
                <w:iCs/>
                <w:sz w:val="20"/>
                <w:szCs w:val="20"/>
                <w:lang w:val="en-US"/>
              </w:rPr>
              <w:t>Climate Services</w:t>
            </w:r>
          </w:p>
        </w:tc>
        <w:tc>
          <w:tcPr>
            <w:tcW w:w="1696" w:type="dxa"/>
            <w:tcBorders>
              <w:top w:val="single" w:sz="4" w:space="0" w:color="auto"/>
              <w:left w:val="single" w:sz="4" w:space="0" w:color="auto"/>
              <w:bottom w:val="single" w:sz="4" w:space="0" w:color="auto"/>
              <w:right w:val="single" w:sz="4" w:space="0" w:color="auto"/>
            </w:tcBorders>
          </w:tcPr>
          <w:p w14:paraId="4CA8CB29" w14:textId="5923F50D" w:rsidR="00DE39A4" w:rsidRPr="00431912" w:rsidRDefault="00DE39A4" w:rsidP="00DE39A4">
            <w:pPr>
              <w:ind w:left="29"/>
              <w:rPr>
                <w:iCs/>
                <w:sz w:val="20"/>
                <w:szCs w:val="20"/>
                <w:lang w:val="en-US" w:eastAsia="ru-RU"/>
              </w:rPr>
            </w:pPr>
          </w:p>
        </w:tc>
        <w:tc>
          <w:tcPr>
            <w:tcW w:w="2131" w:type="dxa"/>
            <w:tcBorders>
              <w:top w:val="single" w:sz="4" w:space="0" w:color="auto"/>
              <w:left w:val="single" w:sz="4" w:space="0" w:color="auto"/>
              <w:bottom w:val="single" w:sz="4" w:space="0" w:color="auto"/>
              <w:right w:val="single" w:sz="4" w:space="0" w:color="auto"/>
            </w:tcBorders>
          </w:tcPr>
          <w:p w14:paraId="692983BF" w14:textId="72E86E2D" w:rsidR="00DE39A4" w:rsidRPr="00431912" w:rsidRDefault="00DE39A4" w:rsidP="00DE39A4">
            <w:pPr>
              <w:rPr>
                <w:iCs/>
                <w:sz w:val="20"/>
                <w:szCs w:val="20"/>
                <w:lang w:val="en-US"/>
              </w:rPr>
            </w:pPr>
            <w:r w:rsidRPr="00431912">
              <w:rPr>
                <w:iCs/>
                <w:sz w:val="20"/>
                <w:szCs w:val="20"/>
                <w:lang w:val="en-US"/>
              </w:rPr>
              <w:t xml:space="preserve">CS = </w:t>
            </w:r>
            <w:r w:rsidR="00115D57" w:rsidRPr="00431912">
              <w:rPr>
                <w:iCs/>
                <w:sz w:val="20"/>
                <w:szCs w:val="20"/>
                <w:lang w:val="en-US"/>
              </w:rPr>
              <w:t>5.3</w:t>
            </w:r>
            <w:r w:rsidRPr="00431912">
              <w:rPr>
                <w:iCs/>
                <w:sz w:val="20"/>
                <w:szCs w:val="20"/>
              </w:rPr>
              <w:t>.7</w:t>
            </w:r>
            <w:r w:rsidRPr="00431912">
              <w:rPr>
                <w:iCs/>
                <w:sz w:val="20"/>
                <w:szCs w:val="20"/>
                <w:lang w:val="en-US"/>
              </w:rPr>
              <w:t xml:space="preserve"> (202</w:t>
            </w:r>
            <w:r w:rsidR="00115D57" w:rsidRPr="00431912">
              <w:rPr>
                <w:iCs/>
                <w:sz w:val="20"/>
                <w:szCs w:val="20"/>
                <w:lang w:val="en-US"/>
              </w:rPr>
              <w:t>3</w:t>
            </w:r>
            <w:r w:rsidRPr="00431912">
              <w:rPr>
                <w:iCs/>
                <w:sz w:val="20"/>
                <w:szCs w:val="20"/>
                <w:lang w:val="en-US"/>
              </w:rPr>
              <w:t>)</w:t>
            </w:r>
          </w:p>
          <w:p w14:paraId="78B01FE2" w14:textId="51C3138D" w:rsidR="00DE39A4" w:rsidRPr="00431912" w:rsidRDefault="00DE39A4" w:rsidP="00DE39A4">
            <w:pPr>
              <w:rPr>
                <w:iCs/>
                <w:sz w:val="20"/>
                <w:szCs w:val="20"/>
                <w:lang w:val="en-US"/>
              </w:rPr>
            </w:pPr>
            <w:r w:rsidRPr="00431912">
              <w:rPr>
                <w:color w:val="000000"/>
                <w:sz w:val="20"/>
                <w:szCs w:val="20"/>
                <w:lang w:val="en-US"/>
              </w:rPr>
              <w:t>%=</w:t>
            </w:r>
            <w:r w:rsidR="00115D57" w:rsidRPr="00431912">
              <w:rPr>
                <w:iCs/>
                <w:sz w:val="20"/>
                <w:szCs w:val="20"/>
                <w:lang w:val="en-US"/>
              </w:rPr>
              <w:t>65</w:t>
            </w:r>
          </w:p>
          <w:p w14:paraId="0286C7EE" w14:textId="58307B63" w:rsidR="00DE39A4" w:rsidRPr="00431912" w:rsidRDefault="00115D57" w:rsidP="00DE39A4">
            <w:pPr>
              <w:ind w:left="29"/>
              <w:rPr>
                <w:iCs/>
                <w:sz w:val="20"/>
                <w:szCs w:val="20"/>
                <w:lang w:val="en-US" w:eastAsia="ru-RU"/>
              </w:rPr>
            </w:pPr>
            <w:r w:rsidRPr="00431912">
              <w:rPr>
                <w:iCs/>
                <w:sz w:val="20"/>
                <w:szCs w:val="20"/>
                <w:lang w:val="en-US"/>
              </w:rPr>
              <w:t>Climate Services</w:t>
            </w:r>
          </w:p>
        </w:tc>
        <w:tc>
          <w:tcPr>
            <w:tcW w:w="1838" w:type="dxa"/>
            <w:tcBorders>
              <w:top w:val="single" w:sz="4" w:space="0" w:color="auto"/>
              <w:left w:val="single" w:sz="4" w:space="0" w:color="auto"/>
              <w:bottom w:val="single" w:sz="4" w:space="0" w:color="auto"/>
              <w:right w:val="single" w:sz="4" w:space="0" w:color="auto"/>
            </w:tcBorders>
          </w:tcPr>
          <w:p w14:paraId="0D19B806" w14:textId="78617702" w:rsidR="00115D57" w:rsidRPr="00431912" w:rsidRDefault="00115D57" w:rsidP="00115D57">
            <w:pPr>
              <w:rPr>
                <w:iCs/>
                <w:sz w:val="20"/>
                <w:szCs w:val="20"/>
                <w:lang w:val="en-US"/>
              </w:rPr>
            </w:pPr>
            <w:r w:rsidRPr="00431912">
              <w:rPr>
                <w:iCs/>
                <w:sz w:val="20"/>
                <w:szCs w:val="20"/>
                <w:lang w:val="en-US"/>
              </w:rPr>
              <w:t xml:space="preserve">Kyrgyzbay K., </w:t>
            </w:r>
          </w:p>
          <w:p w14:paraId="0303DE21" w14:textId="26D77370" w:rsidR="00115D57" w:rsidRPr="00431912" w:rsidRDefault="00115D57" w:rsidP="00115D57">
            <w:pPr>
              <w:rPr>
                <w:iCs/>
                <w:sz w:val="20"/>
                <w:szCs w:val="20"/>
                <w:lang w:val="en-US"/>
              </w:rPr>
            </w:pPr>
            <w:r w:rsidRPr="00431912">
              <w:rPr>
                <w:iCs/>
                <w:sz w:val="20"/>
                <w:szCs w:val="20"/>
                <w:lang w:val="en-US"/>
              </w:rPr>
              <w:t xml:space="preserve">Kakimzhanov Y., </w:t>
            </w:r>
          </w:p>
          <w:p w14:paraId="07B09562" w14:textId="32746602" w:rsidR="00DE39A4" w:rsidRPr="00431912" w:rsidRDefault="00115D57" w:rsidP="00115D57">
            <w:pPr>
              <w:ind w:left="29"/>
              <w:rPr>
                <w:iCs/>
                <w:sz w:val="20"/>
                <w:szCs w:val="20"/>
                <w:lang w:val="kk-KZ" w:eastAsia="ru-RU"/>
              </w:rPr>
            </w:pPr>
            <w:r w:rsidRPr="00431912">
              <w:rPr>
                <w:iCs/>
                <w:sz w:val="20"/>
                <w:szCs w:val="20"/>
                <w:lang w:val="en-US"/>
              </w:rPr>
              <w:t>Sagin J.</w:t>
            </w:r>
            <w:bookmarkStart w:id="0" w:name="_GoBack"/>
            <w:bookmarkEnd w:id="0"/>
          </w:p>
        </w:tc>
        <w:tc>
          <w:tcPr>
            <w:tcW w:w="1701" w:type="dxa"/>
            <w:tcBorders>
              <w:top w:val="single" w:sz="4" w:space="0" w:color="auto"/>
              <w:left w:val="single" w:sz="4" w:space="0" w:color="auto"/>
              <w:bottom w:val="single" w:sz="4" w:space="0" w:color="auto"/>
              <w:right w:val="single" w:sz="4" w:space="0" w:color="auto"/>
            </w:tcBorders>
          </w:tcPr>
          <w:p w14:paraId="1C5F929E" w14:textId="3492C584" w:rsidR="00DE39A4" w:rsidRPr="00431912" w:rsidRDefault="00DE39A4" w:rsidP="00431912">
            <w:pPr>
              <w:ind w:left="29"/>
              <w:jc w:val="center"/>
              <w:rPr>
                <w:bCs/>
                <w:sz w:val="20"/>
                <w:szCs w:val="20"/>
                <w:lang w:val="kk-KZ" w:eastAsia="ru-RU"/>
              </w:rPr>
            </w:pPr>
            <w:r w:rsidRPr="00431912">
              <w:rPr>
                <w:bCs/>
                <w:sz w:val="20"/>
                <w:szCs w:val="20"/>
                <w:lang w:val="kk-KZ"/>
              </w:rPr>
              <w:t>теңавтор</w:t>
            </w:r>
          </w:p>
        </w:tc>
      </w:tr>
      <w:tr w:rsidR="00DE39A4" w:rsidRPr="00611926" w14:paraId="639984E6" w14:textId="77777777" w:rsidTr="009B141B">
        <w:trPr>
          <w:trHeight w:val="1389"/>
        </w:trPr>
        <w:tc>
          <w:tcPr>
            <w:tcW w:w="562" w:type="dxa"/>
            <w:tcBorders>
              <w:top w:val="single" w:sz="4" w:space="0" w:color="auto"/>
              <w:left w:val="single" w:sz="4" w:space="0" w:color="auto"/>
              <w:bottom w:val="single" w:sz="4" w:space="0" w:color="auto"/>
              <w:right w:val="single" w:sz="4" w:space="0" w:color="auto"/>
            </w:tcBorders>
          </w:tcPr>
          <w:p w14:paraId="25105FB1" w14:textId="77777777" w:rsidR="00DE39A4" w:rsidRPr="00611926" w:rsidRDefault="00DE39A4" w:rsidP="00DE39A4">
            <w:pPr>
              <w:numPr>
                <w:ilvl w:val="0"/>
                <w:numId w:val="15"/>
              </w:numPr>
              <w:ind w:left="29" w:firstLine="0"/>
              <w:rPr>
                <w:sz w:val="22"/>
                <w:lang w:val="en-US" w:eastAsia="ru-RU"/>
              </w:rPr>
            </w:pPr>
          </w:p>
        </w:tc>
        <w:tc>
          <w:tcPr>
            <w:tcW w:w="2552" w:type="dxa"/>
            <w:tcBorders>
              <w:top w:val="single" w:sz="4" w:space="0" w:color="auto"/>
              <w:left w:val="single" w:sz="4" w:space="0" w:color="auto"/>
              <w:bottom w:val="single" w:sz="4" w:space="0" w:color="auto"/>
              <w:right w:val="single" w:sz="4" w:space="0" w:color="auto"/>
            </w:tcBorders>
          </w:tcPr>
          <w:p w14:paraId="0033C283" w14:textId="1753591F" w:rsidR="00DE39A4" w:rsidRPr="00431912" w:rsidRDefault="00115D57" w:rsidP="00DE39A4">
            <w:pPr>
              <w:ind w:left="29"/>
              <w:rPr>
                <w:sz w:val="20"/>
                <w:szCs w:val="20"/>
                <w:lang w:val="en-US" w:eastAsia="ru-RU"/>
              </w:rPr>
            </w:pPr>
            <w:r w:rsidRPr="00431912">
              <w:rPr>
                <w:sz w:val="20"/>
                <w:szCs w:val="20"/>
                <w:lang w:val="en-US"/>
              </w:rPr>
              <w:t>Sustainable Development of Ecotourism in “Altynemel” National Park, Kazakhstan: Assessment through the Perception of Residents</w:t>
            </w:r>
          </w:p>
        </w:tc>
        <w:tc>
          <w:tcPr>
            <w:tcW w:w="1134" w:type="dxa"/>
            <w:tcBorders>
              <w:top w:val="single" w:sz="4" w:space="0" w:color="auto"/>
              <w:left w:val="single" w:sz="4" w:space="0" w:color="auto"/>
              <w:bottom w:val="single" w:sz="4" w:space="0" w:color="auto"/>
              <w:right w:val="single" w:sz="4" w:space="0" w:color="auto"/>
            </w:tcBorders>
          </w:tcPr>
          <w:p w14:paraId="5CB9D612" w14:textId="6B8C44CD" w:rsidR="00DE39A4" w:rsidRPr="00431912" w:rsidRDefault="00DE39A4" w:rsidP="00DE39A4">
            <w:pPr>
              <w:ind w:left="29"/>
              <w:rPr>
                <w:sz w:val="20"/>
                <w:szCs w:val="20"/>
                <w:lang w:eastAsia="ru-RU"/>
              </w:rPr>
            </w:pPr>
            <w:r w:rsidRPr="00431912">
              <w:rPr>
                <w:bCs/>
                <w:sz w:val="20"/>
                <w:szCs w:val="20"/>
                <w:lang w:val="kk-KZ"/>
              </w:rPr>
              <w:t>Статья</w:t>
            </w:r>
          </w:p>
        </w:tc>
        <w:tc>
          <w:tcPr>
            <w:tcW w:w="2126" w:type="dxa"/>
            <w:tcBorders>
              <w:top w:val="single" w:sz="4" w:space="0" w:color="auto"/>
              <w:left w:val="single" w:sz="4" w:space="0" w:color="auto"/>
              <w:bottom w:val="single" w:sz="4" w:space="0" w:color="auto"/>
              <w:right w:val="single" w:sz="4" w:space="0" w:color="auto"/>
            </w:tcBorders>
          </w:tcPr>
          <w:p w14:paraId="7F384D47" w14:textId="1223F68A" w:rsidR="00DE39A4" w:rsidRPr="00431912" w:rsidRDefault="00115D57" w:rsidP="00DE39A4">
            <w:pPr>
              <w:rPr>
                <w:sz w:val="20"/>
                <w:szCs w:val="20"/>
                <w:lang w:val="en-US"/>
              </w:rPr>
            </w:pPr>
            <w:r w:rsidRPr="00431912">
              <w:rPr>
                <w:sz w:val="20"/>
                <w:szCs w:val="20"/>
                <w:lang w:val="en-US"/>
              </w:rPr>
              <w:t>Sustainability (Switzerland)</w:t>
            </w:r>
            <w:r w:rsidR="00DE39A4" w:rsidRPr="00431912">
              <w:rPr>
                <w:sz w:val="20"/>
                <w:szCs w:val="20"/>
                <w:lang w:val="en-US"/>
              </w:rPr>
              <w:t>.-</w:t>
            </w:r>
          </w:p>
          <w:p w14:paraId="2DF990B5" w14:textId="538FA92E" w:rsidR="00DE39A4" w:rsidRPr="00431912" w:rsidRDefault="00115D57" w:rsidP="00DE39A4">
            <w:pPr>
              <w:rPr>
                <w:sz w:val="20"/>
                <w:szCs w:val="20"/>
                <w:lang w:val="en-US"/>
              </w:rPr>
            </w:pPr>
            <w:r w:rsidRPr="00431912">
              <w:rPr>
                <w:sz w:val="20"/>
                <w:szCs w:val="20"/>
                <w:lang w:val="en-US"/>
              </w:rPr>
              <w:t>2023, 15(11), 8496</w:t>
            </w:r>
            <w:r w:rsidR="00DE39A4" w:rsidRPr="00431912">
              <w:rPr>
                <w:sz w:val="20"/>
                <w:szCs w:val="20"/>
                <w:lang w:val="en-US"/>
              </w:rPr>
              <w:t xml:space="preserve">, </w:t>
            </w:r>
            <w:r w:rsidR="00DE39A4" w:rsidRPr="00431912">
              <w:rPr>
                <w:sz w:val="20"/>
                <w:szCs w:val="20"/>
              </w:rPr>
              <w:t>страницы</w:t>
            </w:r>
            <w:r w:rsidR="00DE39A4" w:rsidRPr="00431912">
              <w:rPr>
                <w:sz w:val="20"/>
                <w:szCs w:val="20"/>
                <w:lang w:val="en-US"/>
              </w:rPr>
              <w:t xml:space="preserve"> 155–171</w:t>
            </w:r>
          </w:p>
          <w:p w14:paraId="0027BC33" w14:textId="0A22195E" w:rsidR="00A201F3" w:rsidRPr="00431912" w:rsidRDefault="00C00C7C" w:rsidP="00DE39A4">
            <w:pPr>
              <w:rPr>
                <w:sz w:val="20"/>
                <w:szCs w:val="20"/>
                <w:lang w:val="en-US"/>
              </w:rPr>
            </w:pPr>
            <w:hyperlink r:id="rId11" w:history="1">
              <w:r w:rsidR="002F34C4" w:rsidRPr="00431912">
                <w:rPr>
                  <w:rStyle w:val="a4"/>
                  <w:sz w:val="20"/>
                  <w:szCs w:val="20"/>
                  <w:lang w:val="kk-KZ"/>
                </w:rPr>
                <w:t>https://www.scopus.com/authid/detail.uri?authorId=56946816100</w:t>
              </w:r>
            </w:hyperlink>
            <w:r w:rsidR="009B141B" w:rsidRPr="00431912">
              <w:rPr>
                <w:sz w:val="20"/>
                <w:szCs w:val="20"/>
                <w:lang w:val="en-US"/>
              </w:rPr>
              <w:t xml:space="preserve"> </w:t>
            </w:r>
          </w:p>
          <w:p w14:paraId="2C56B5BA" w14:textId="77777777" w:rsidR="009B141B" w:rsidRPr="00431912" w:rsidRDefault="009B141B" w:rsidP="00DE39A4">
            <w:pPr>
              <w:rPr>
                <w:sz w:val="20"/>
                <w:szCs w:val="20"/>
                <w:lang w:val="en-US"/>
              </w:rPr>
            </w:pPr>
          </w:p>
          <w:p w14:paraId="605654C1" w14:textId="35E6BCB1" w:rsidR="00DE39A4" w:rsidRPr="00431912" w:rsidRDefault="00C44BDF" w:rsidP="00DE39A4">
            <w:pPr>
              <w:ind w:left="29"/>
              <w:rPr>
                <w:sz w:val="20"/>
                <w:szCs w:val="20"/>
                <w:lang w:val="kk-KZ" w:eastAsia="ru-RU"/>
              </w:rPr>
            </w:pPr>
            <w:hyperlink r:id="rId12" w:history="1">
              <w:r w:rsidRPr="00431912">
                <w:rPr>
                  <w:rStyle w:val="a4"/>
                  <w:sz w:val="20"/>
                  <w:szCs w:val="20"/>
                </w:rPr>
                <w:t>https://doi.org/10.3390/su15118496</w:t>
              </w:r>
            </w:hyperlink>
            <w:r w:rsidRPr="00431912">
              <w:rPr>
                <w:sz w:val="20"/>
                <w:szCs w:val="20"/>
                <w:lang w:val="kk-KZ"/>
              </w:rPr>
              <w:t xml:space="preserve">  </w:t>
            </w:r>
          </w:p>
        </w:tc>
        <w:tc>
          <w:tcPr>
            <w:tcW w:w="1985" w:type="dxa"/>
            <w:tcBorders>
              <w:top w:val="single" w:sz="4" w:space="0" w:color="auto"/>
              <w:left w:val="single" w:sz="4" w:space="0" w:color="auto"/>
              <w:bottom w:val="single" w:sz="4" w:space="0" w:color="auto"/>
              <w:right w:val="single" w:sz="4" w:space="0" w:color="auto"/>
            </w:tcBorders>
          </w:tcPr>
          <w:p w14:paraId="2FE11DE4" w14:textId="71D6199E" w:rsidR="00DE39A4" w:rsidRPr="00431912" w:rsidRDefault="00DE39A4" w:rsidP="00DE39A4">
            <w:pPr>
              <w:rPr>
                <w:iCs/>
                <w:sz w:val="20"/>
                <w:szCs w:val="20"/>
                <w:lang w:val="en-US"/>
              </w:rPr>
            </w:pPr>
            <w:r w:rsidRPr="00431912">
              <w:rPr>
                <w:iCs/>
                <w:sz w:val="20"/>
                <w:szCs w:val="20"/>
                <w:lang w:val="en-US"/>
              </w:rPr>
              <w:t>Q</w:t>
            </w:r>
            <w:r w:rsidR="00115D57" w:rsidRPr="00431912">
              <w:rPr>
                <w:iCs/>
                <w:sz w:val="20"/>
                <w:szCs w:val="20"/>
                <w:lang w:val="en-US"/>
              </w:rPr>
              <w:t>1</w:t>
            </w:r>
            <w:r w:rsidRPr="00431912">
              <w:rPr>
                <w:iCs/>
                <w:sz w:val="20"/>
                <w:szCs w:val="20"/>
                <w:lang w:val="en-US"/>
              </w:rPr>
              <w:t xml:space="preserve"> </w:t>
            </w:r>
          </w:p>
          <w:p w14:paraId="6AFE6958" w14:textId="46D70B51" w:rsidR="00DE39A4" w:rsidRPr="00431912" w:rsidRDefault="00115D57" w:rsidP="00DE39A4">
            <w:pPr>
              <w:ind w:left="29"/>
              <w:rPr>
                <w:sz w:val="20"/>
                <w:szCs w:val="20"/>
                <w:lang w:val="en-US" w:eastAsia="ru-RU"/>
              </w:rPr>
            </w:pPr>
            <w:r w:rsidRPr="00431912">
              <w:rPr>
                <w:sz w:val="20"/>
                <w:szCs w:val="20"/>
                <w:lang w:val="en-US"/>
              </w:rPr>
              <w:t>Sustainability</w:t>
            </w:r>
            <w:r w:rsidRPr="00431912">
              <w:rPr>
                <w:sz w:val="20"/>
                <w:szCs w:val="20"/>
              </w:rPr>
              <w:t xml:space="preserve"> (</w:t>
            </w:r>
            <w:r w:rsidRPr="00431912">
              <w:rPr>
                <w:sz w:val="20"/>
                <w:szCs w:val="20"/>
                <w:lang w:val="en-US"/>
              </w:rPr>
              <w:t>Switzerland</w:t>
            </w:r>
            <w:r w:rsidRPr="00431912">
              <w:rPr>
                <w:sz w:val="20"/>
                <w:szCs w:val="20"/>
              </w:rPr>
              <w:t>)</w:t>
            </w:r>
          </w:p>
        </w:tc>
        <w:tc>
          <w:tcPr>
            <w:tcW w:w="1696" w:type="dxa"/>
            <w:tcBorders>
              <w:top w:val="single" w:sz="4" w:space="0" w:color="auto"/>
              <w:left w:val="single" w:sz="4" w:space="0" w:color="auto"/>
              <w:bottom w:val="single" w:sz="4" w:space="0" w:color="auto"/>
              <w:right w:val="single" w:sz="4" w:space="0" w:color="auto"/>
            </w:tcBorders>
          </w:tcPr>
          <w:p w14:paraId="3D1C5120" w14:textId="77777777" w:rsidR="00DE39A4" w:rsidRPr="00431912" w:rsidRDefault="00DE39A4" w:rsidP="00DE39A4">
            <w:pPr>
              <w:ind w:left="29"/>
              <w:rPr>
                <w:sz w:val="20"/>
                <w:szCs w:val="20"/>
                <w:lang w:val="en-US" w:eastAsia="ru-RU"/>
              </w:rPr>
            </w:pPr>
          </w:p>
        </w:tc>
        <w:tc>
          <w:tcPr>
            <w:tcW w:w="2131" w:type="dxa"/>
            <w:tcBorders>
              <w:top w:val="single" w:sz="4" w:space="0" w:color="auto"/>
              <w:left w:val="single" w:sz="4" w:space="0" w:color="auto"/>
              <w:bottom w:val="single" w:sz="4" w:space="0" w:color="auto"/>
              <w:right w:val="single" w:sz="4" w:space="0" w:color="auto"/>
            </w:tcBorders>
          </w:tcPr>
          <w:p w14:paraId="62EA6B91" w14:textId="5699A45C" w:rsidR="00DE39A4" w:rsidRPr="00431912" w:rsidRDefault="00DE39A4" w:rsidP="00DE39A4">
            <w:pPr>
              <w:rPr>
                <w:iCs/>
                <w:sz w:val="20"/>
                <w:szCs w:val="20"/>
                <w:lang w:val="en-US"/>
              </w:rPr>
            </w:pPr>
            <w:r w:rsidRPr="00431912">
              <w:rPr>
                <w:iCs/>
                <w:sz w:val="20"/>
                <w:szCs w:val="20"/>
                <w:lang w:val="en-US"/>
              </w:rPr>
              <w:t xml:space="preserve">CS = </w:t>
            </w:r>
            <w:r w:rsidR="002F34C4" w:rsidRPr="00431912">
              <w:rPr>
                <w:iCs/>
                <w:sz w:val="20"/>
                <w:szCs w:val="20"/>
                <w:lang w:val="en-US"/>
              </w:rPr>
              <w:t>6</w:t>
            </w:r>
            <w:r w:rsidRPr="00431912">
              <w:rPr>
                <w:iCs/>
                <w:sz w:val="20"/>
                <w:szCs w:val="20"/>
                <w:lang w:val="en-US"/>
              </w:rPr>
              <w:t>.</w:t>
            </w:r>
            <w:r w:rsidR="002F34C4" w:rsidRPr="00431912">
              <w:rPr>
                <w:iCs/>
                <w:sz w:val="20"/>
                <w:szCs w:val="20"/>
                <w:lang w:val="en-US"/>
              </w:rPr>
              <w:t>8</w:t>
            </w:r>
            <w:r w:rsidRPr="00431912">
              <w:rPr>
                <w:iCs/>
                <w:sz w:val="20"/>
                <w:szCs w:val="20"/>
                <w:lang w:val="en-US"/>
              </w:rPr>
              <w:t xml:space="preserve"> (202</w:t>
            </w:r>
            <w:r w:rsidR="002F34C4" w:rsidRPr="00431912">
              <w:rPr>
                <w:iCs/>
                <w:sz w:val="20"/>
                <w:szCs w:val="20"/>
                <w:lang w:val="en-US"/>
              </w:rPr>
              <w:t>3</w:t>
            </w:r>
            <w:r w:rsidRPr="00431912">
              <w:rPr>
                <w:iCs/>
                <w:sz w:val="20"/>
                <w:szCs w:val="20"/>
                <w:lang w:val="en-US"/>
              </w:rPr>
              <w:t>)</w:t>
            </w:r>
          </w:p>
          <w:p w14:paraId="562D8BCA" w14:textId="33D0B2CD" w:rsidR="00DE39A4" w:rsidRPr="00431912" w:rsidRDefault="00DE39A4" w:rsidP="00DE39A4">
            <w:pPr>
              <w:rPr>
                <w:iCs/>
                <w:sz w:val="20"/>
                <w:szCs w:val="20"/>
                <w:lang w:val="en-US"/>
              </w:rPr>
            </w:pPr>
            <w:r w:rsidRPr="00431912">
              <w:rPr>
                <w:iCs/>
                <w:sz w:val="20"/>
                <w:szCs w:val="20"/>
                <w:lang w:val="en-US"/>
              </w:rPr>
              <w:t>%=8</w:t>
            </w:r>
            <w:r w:rsidR="002F34C4" w:rsidRPr="00431912">
              <w:rPr>
                <w:iCs/>
                <w:sz w:val="20"/>
                <w:szCs w:val="20"/>
                <w:lang w:val="en-US"/>
              </w:rPr>
              <w:t>8</w:t>
            </w:r>
          </w:p>
          <w:p w14:paraId="026111B8" w14:textId="5FDFAA84" w:rsidR="00DE39A4" w:rsidRPr="00431912" w:rsidRDefault="002F34C4" w:rsidP="00DE39A4">
            <w:pPr>
              <w:ind w:left="29"/>
              <w:rPr>
                <w:sz w:val="20"/>
                <w:szCs w:val="20"/>
                <w:lang w:eastAsia="ru-RU"/>
              </w:rPr>
            </w:pPr>
            <w:r w:rsidRPr="00431912">
              <w:rPr>
                <w:sz w:val="20"/>
                <w:szCs w:val="20"/>
                <w:lang w:val="en-US"/>
              </w:rPr>
              <w:t>Sustainability</w:t>
            </w:r>
            <w:r w:rsidRPr="00431912">
              <w:rPr>
                <w:sz w:val="20"/>
                <w:szCs w:val="20"/>
              </w:rPr>
              <w:t xml:space="preserve"> (</w:t>
            </w:r>
            <w:r w:rsidRPr="00431912">
              <w:rPr>
                <w:sz w:val="20"/>
                <w:szCs w:val="20"/>
                <w:lang w:val="en-US"/>
              </w:rPr>
              <w:t>Switzerland</w:t>
            </w:r>
            <w:r w:rsidRPr="00431912">
              <w:rPr>
                <w:sz w:val="20"/>
                <w:szCs w:val="20"/>
              </w:rPr>
              <w:t>)</w:t>
            </w:r>
          </w:p>
        </w:tc>
        <w:tc>
          <w:tcPr>
            <w:tcW w:w="1838" w:type="dxa"/>
            <w:tcBorders>
              <w:top w:val="single" w:sz="4" w:space="0" w:color="auto"/>
              <w:left w:val="single" w:sz="4" w:space="0" w:color="auto"/>
              <w:bottom w:val="single" w:sz="4" w:space="0" w:color="auto"/>
              <w:right w:val="single" w:sz="4" w:space="0" w:color="auto"/>
            </w:tcBorders>
          </w:tcPr>
          <w:p w14:paraId="4CA301C5" w14:textId="77777777" w:rsidR="00115D57" w:rsidRPr="00431912" w:rsidRDefault="00115D57" w:rsidP="00115D57">
            <w:pPr>
              <w:ind w:left="29"/>
              <w:rPr>
                <w:bCs/>
                <w:sz w:val="20"/>
                <w:szCs w:val="20"/>
                <w:lang w:val="kk-KZ"/>
              </w:rPr>
            </w:pPr>
            <w:r w:rsidRPr="00431912">
              <w:rPr>
                <w:bCs/>
                <w:sz w:val="20"/>
                <w:szCs w:val="20"/>
                <w:lang w:val="kk-KZ"/>
              </w:rPr>
              <w:t>Asyma Koshim,</w:t>
            </w:r>
            <w:r w:rsidRPr="00431912">
              <w:rPr>
                <w:bCs/>
                <w:sz w:val="20"/>
                <w:szCs w:val="20"/>
              </w:rPr>
              <w:t xml:space="preserve"> </w:t>
            </w:r>
            <w:r w:rsidRPr="00431912">
              <w:rPr>
                <w:bCs/>
                <w:sz w:val="20"/>
                <w:szCs w:val="20"/>
                <w:lang w:val="kk-KZ"/>
              </w:rPr>
              <w:t>Aigul Sergeyeva,</w:t>
            </w:r>
          </w:p>
          <w:p w14:paraId="60F17232" w14:textId="749BE1E2" w:rsidR="00DE39A4" w:rsidRPr="00431912" w:rsidRDefault="00115D57" w:rsidP="00115D57">
            <w:pPr>
              <w:ind w:left="29"/>
              <w:rPr>
                <w:bCs/>
                <w:sz w:val="20"/>
                <w:szCs w:val="20"/>
                <w:lang w:val="kk-KZ" w:eastAsia="ru-RU"/>
              </w:rPr>
            </w:pPr>
            <w:r w:rsidRPr="00431912">
              <w:rPr>
                <w:bCs/>
                <w:sz w:val="20"/>
                <w:szCs w:val="20"/>
                <w:lang w:val="kk-KZ"/>
              </w:rPr>
              <w:t>Yerkin Kakimzhanov,</w:t>
            </w:r>
            <w:r w:rsidRPr="00431912">
              <w:rPr>
                <w:bCs/>
                <w:sz w:val="20"/>
                <w:szCs w:val="20"/>
              </w:rPr>
              <w:t xml:space="preserve"> </w:t>
            </w:r>
            <w:r w:rsidRPr="00431912">
              <w:rPr>
                <w:bCs/>
                <w:sz w:val="20"/>
                <w:szCs w:val="20"/>
                <w:lang w:val="kk-KZ"/>
              </w:rPr>
              <w:t>Aliya Aktymbayeva,</w:t>
            </w:r>
            <w:r w:rsidRPr="00431912">
              <w:rPr>
                <w:bCs/>
                <w:sz w:val="20"/>
                <w:szCs w:val="20"/>
              </w:rPr>
              <w:t xml:space="preserve"> </w:t>
            </w:r>
            <w:r w:rsidRPr="00431912">
              <w:rPr>
                <w:bCs/>
                <w:sz w:val="20"/>
                <w:szCs w:val="20"/>
                <w:lang w:val="kk-KZ"/>
              </w:rPr>
              <w:t>Mereke Sakypbek, Akmaral Sapiyeva</w:t>
            </w:r>
          </w:p>
        </w:tc>
        <w:tc>
          <w:tcPr>
            <w:tcW w:w="1701" w:type="dxa"/>
            <w:tcBorders>
              <w:top w:val="single" w:sz="4" w:space="0" w:color="auto"/>
              <w:left w:val="single" w:sz="4" w:space="0" w:color="auto"/>
              <w:bottom w:val="single" w:sz="4" w:space="0" w:color="auto"/>
              <w:right w:val="single" w:sz="4" w:space="0" w:color="auto"/>
            </w:tcBorders>
          </w:tcPr>
          <w:p w14:paraId="29B6C468" w14:textId="222AABDC" w:rsidR="00DE39A4" w:rsidRPr="00431912" w:rsidRDefault="00DE39A4" w:rsidP="00431912">
            <w:pPr>
              <w:ind w:left="29"/>
              <w:jc w:val="center"/>
              <w:rPr>
                <w:bCs/>
                <w:sz w:val="20"/>
                <w:szCs w:val="20"/>
                <w:lang w:val="kk-KZ" w:eastAsia="ru-RU"/>
              </w:rPr>
            </w:pPr>
            <w:r w:rsidRPr="00431912">
              <w:rPr>
                <w:bCs/>
                <w:sz w:val="20"/>
                <w:szCs w:val="20"/>
                <w:lang w:val="kk-KZ"/>
              </w:rPr>
              <w:t>теңавтор</w:t>
            </w:r>
          </w:p>
        </w:tc>
      </w:tr>
    </w:tbl>
    <w:p w14:paraId="2EDB65FB" w14:textId="77777777" w:rsidR="000A5B69" w:rsidRDefault="000A5B69" w:rsidP="000A5B69">
      <w:pPr>
        <w:tabs>
          <w:tab w:val="left" w:pos="1134"/>
        </w:tabs>
        <w:jc w:val="center"/>
        <w:rPr>
          <w:b/>
          <w:lang w:val="kk-KZ"/>
        </w:rPr>
        <w:sectPr w:rsidR="000A5B69" w:rsidSect="00DA6B2D">
          <w:footerReference w:type="default" r:id="rId13"/>
          <w:pgSz w:w="16838" w:h="11906" w:orient="landscape"/>
          <w:pgMar w:top="851" w:right="851" w:bottom="851" w:left="851" w:header="709" w:footer="709" w:gutter="0"/>
          <w:cols w:space="708"/>
          <w:docGrid w:linePitch="360"/>
        </w:sectPr>
      </w:pPr>
    </w:p>
    <w:p w14:paraId="28EFAF72" w14:textId="62030861" w:rsidR="000A5B69" w:rsidRDefault="000A5B69" w:rsidP="000A5B69">
      <w:pPr>
        <w:tabs>
          <w:tab w:val="left" w:pos="1134"/>
        </w:tabs>
        <w:jc w:val="center"/>
        <w:rPr>
          <w:b/>
          <w:lang w:val="kk-KZ"/>
        </w:rPr>
      </w:pPr>
      <w:r>
        <w:rPr>
          <w:b/>
          <w:lang w:val="kk-KZ"/>
        </w:rPr>
        <w:lastRenderedPageBreak/>
        <w:t>ӘЛ</w:t>
      </w:r>
      <w:r w:rsidRPr="000A5B69">
        <w:rPr>
          <w:b/>
          <w:lang w:val="kk-KZ"/>
        </w:rPr>
        <w:t>-</w:t>
      </w:r>
      <w:r>
        <w:rPr>
          <w:b/>
          <w:lang w:val="kk-KZ"/>
        </w:rPr>
        <w:t>ФАРАБИ АТЫНДАҒЫ ҚАЗАҚ ҰЛТТЫҚ УНИВЕРСИТЕТІ</w:t>
      </w:r>
    </w:p>
    <w:p w14:paraId="0E2A627D" w14:textId="580EB9FF" w:rsidR="000A5B69" w:rsidRPr="00C63419" w:rsidRDefault="00C05C3E" w:rsidP="000A5B69">
      <w:pPr>
        <w:tabs>
          <w:tab w:val="left" w:pos="1134"/>
        </w:tabs>
        <w:jc w:val="center"/>
        <w:rPr>
          <w:b/>
          <w:lang w:val="kk-KZ"/>
        </w:rPr>
      </w:pPr>
      <w:r w:rsidRPr="00C05C3E">
        <w:rPr>
          <w:b/>
          <w:lang w:val="kk-KZ"/>
        </w:rPr>
        <w:t>КАКИМЖАНОВ ЕРКІН ХАМИТОВИЧ</w:t>
      </w:r>
      <w:r>
        <w:rPr>
          <w:b/>
          <w:lang w:val="kk-KZ"/>
        </w:rPr>
        <w:t>Т</w:t>
      </w:r>
      <w:r w:rsidR="00B719F1">
        <w:rPr>
          <w:b/>
          <w:lang w:val="kk-KZ"/>
        </w:rPr>
        <w:t>Ы</w:t>
      </w:r>
      <w:r w:rsidR="000A5B69" w:rsidRPr="00C63419">
        <w:rPr>
          <w:b/>
          <w:lang w:val="kk-KZ"/>
        </w:rPr>
        <w:t>Ң</w:t>
      </w:r>
    </w:p>
    <w:p w14:paraId="0B11001F" w14:textId="77777777" w:rsidR="000A5B69" w:rsidRPr="00513EF1" w:rsidRDefault="000A5B69" w:rsidP="000A5B69">
      <w:pPr>
        <w:tabs>
          <w:tab w:val="left" w:pos="1134"/>
        </w:tabs>
        <w:jc w:val="center"/>
        <w:rPr>
          <w:b/>
          <w:lang w:val="kk-KZ"/>
        </w:rPr>
      </w:pPr>
      <w:r w:rsidRPr="00513EF1">
        <w:rPr>
          <w:b/>
          <w:bCs/>
          <w:lang w:val="kk-KZ" w:eastAsia="ko-KR"/>
        </w:rPr>
        <w:t>ҒЫЛЫМИ ЕҢБЕКТЕРІ ТІЗІМІ</w:t>
      </w:r>
    </w:p>
    <w:p w14:paraId="263E6D45" w14:textId="77777777" w:rsidR="000A5B69" w:rsidRPr="00513EF1" w:rsidRDefault="000A5B69" w:rsidP="000A5B69">
      <w:pPr>
        <w:tabs>
          <w:tab w:val="left" w:pos="1134"/>
        </w:tabs>
        <w:ind w:firstLine="709"/>
        <w:jc w:val="center"/>
        <w:rPr>
          <w:lang w:val="kk-KZ"/>
        </w:rPr>
      </w:pPr>
    </w:p>
    <w:tbl>
      <w:tblPr>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2863"/>
        <w:gridCol w:w="4787"/>
        <w:gridCol w:w="2272"/>
        <w:gridCol w:w="17"/>
      </w:tblGrid>
      <w:tr w:rsidR="000A5B69" w:rsidRPr="00B719F1" w14:paraId="59288457" w14:textId="77777777" w:rsidTr="00AC2575">
        <w:trPr>
          <w:gridAfter w:val="1"/>
          <w:wAfter w:w="17" w:type="dxa"/>
        </w:trPr>
        <w:tc>
          <w:tcPr>
            <w:tcW w:w="805" w:type="dxa"/>
            <w:tcBorders>
              <w:top w:val="single" w:sz="4" w:space="0" w:color="auto"/>
              <w:left w:val="single" w:sz="4" w:space="0" w:color="auto"/>
              <w:bottom w:val="single" w:sz="4" w:space="0" w:color="auto"/>
              <w:right w:val="single" w:sz="4" w:space="0" w:color="auto"/>
            </w:tcBorders>
            <w:hideMark/>
          </w:tcPr>
          <w:p w14:paraId="43F2B8E6" w14:textId="77777777" w:rsidR="000A5B69" w:rsidRPr="00B719F1" w:rsidRDefault="000A5B69" w:rsidP="0072387B">
            <w:pPr>
              <w:tabs>
                <w:tab w:val="left" w:pos="1134"/>
              </w:tabs>
              <w:jc w:val="center"/>
              <w:rPr>
                <w:i/>
                <w:lang w:val="kk-KZ"/>
              </w:rPr>
            </w:pPr>
            <w:r w:rsidRPr="00B719F1">
              <w:rPr>
                <w:i/>
                <w:lang w:val="kk-KZ"/>
              </w:rPr>
              <w:t>№</w:t>
            </w:r>
          </w:p>
        </w:tc>
        <w:tc>
          <w:tcPr>
            <w:tcW w:w="2863" w:type="dxa"/>
            <w:tcBorders>
              <w:top w:val="single" w:sz="4" w:space="0" w:color="auto"/>
              <w:left w:val="single" w:sz="4" w:space="0" w:color="auto"/>
              <w:bottom w:val="single" w:sz="4" w:space="0" w:color="auto"/>
              <w:right w:val="single" w:sz="4" w:space="0" w:color="auto"/>
            </w:tcBorders>
            <w:hideMark/>
          </w:tcPr>
          <w:p w14:paraId="51AC184F" w14:textId="77777777" w:rsidR="000A5B69" w:rsidRPr="00B719F1" w:rsidRDefault="000A5B69" w:rsidP="0072387B">
            <w:pPr>
              <w:tabs>
                <w:tab w:val="left" w:pos="1134"/>
              </w:tabs>
              <w:jc w:val="center"/>
              <w:rPr>
                <w:i/>
                <w:lang w:val="kk-KZ"/>
              </w:rPr>
            </w:pPr>
            <w:r w:rsidRPr="00B719F1">
              <w:rPr>
                <w:i/>
              </w:rPr>
              <w:t xml:space="preserve">Еңбектер </w:t>
            </w:r>
            <w:r w:rsidRPr="00B719F1">
              <w:rPr>
                <w:i/>
                <w:lang w:val="kk-KZ"/>
              </w:rPr>
              <w:t>атауы</w:t>
            </w:r>
          </w:p>
        </w:tc>
        <w:tc>
          <w:tcPr>
            <w:tcW w:w="4787" w:type="dxa"/>
            <w:tcBorders>
              <w:top w:val="single" w:sz="4" w:space="0" w:color="auto"/>
              <w:left w:val="single" w:sz="4" w:space="0" w:color="auto"/>
              <w:bottom w:val="single" w:sz="4" w:space="0" w:color="auto"/>
              <w:right w:val="single" w:sz="4" w:space="0" w:color="auto"/>
            </w:tcBorders>
            <w:hideMark/>
          </w:tcPr>
          <w:p w14:paraId="522D76D9" w14:textId="77777777" w:rsidR="000A5B69" w:rsidRPr="00B719F1" w:rsidRDefault="000A5B69" w:rsidP="0072387B">
            <w:pPr>
              <w:tabs>
                <w:tab w:val="left" w:pos="307"/>
                <w:tab w:val="left" w:pos="1134"/>
              </w:tabs>
              <w:jc w:val="center"/>
              <w:rPr>
                <w:i/>
                <w:lang w:val="kk-KZ"/>
              </w:rPr>
            </w:pPr>
            <w:r w:rsidRPr="00B719F1">
              <w:rPr>
                <w:i/>
                <w:lang w:val="kk-KZ"/>
              </w:rPr>
              <w:t>Баспа атауы</w:t>
            </w:r>
          </w:p>
        </w:tc>
        <w:tc>
          <w:tcPr>
            <w:tcW w:w="2272" w:type="dxa"/>
            <w:tcBorders>
              <w:top w:val="single" w:sz="4" w:space="0" w:color="auto"/>
              <w:left w:val="single" w:sz="4" w:space="0" w:color="auto"/>
              <w:bottom w:val="single" w:sz="4" w:space="0" w:color="auto"/>
              <w:right w:val="single" w:sz="4" w:space="0" w:color="auto"/>
            </w:tcBorders>
            <w:hideMark/>
          </w:tcPr>
          <w:p w14:paraId="35354F1B" w14:textId="77777777" w:rsidR="000A5B69" w:rsidRPr="00B719F1" w:rsidRDefault="000A5B69" w:rsidP="0072387B">
            <w:pPr>
              <w:tabs>
                <w:tab w:val="left" w:pos="1134"/>
              </w:tabs>
              <w:jc w:val="center"/>
              <w:rPr>
                <w:i/>
                <w:lang w:val="kk-KZ"/>
              </w:rPr>
            </w:pPr>
            <w:r w:rsidRPr="00B719F1">
              <w:rPr>
                <w:i/>
                <w:lang w:val="kk-KZ"/>
              </w:rPr>
              <w:t>Бірлескен авторлардың аты-жөні</w:t>
            </w:r>
          </w:p>
        </w:tc>
      </w:tr>
      <w:tr w:rsidR="00B719F1" w:rsidRPr="00B719F1" w14:paraId="66EF8339" w14:textId="77777777" w:rsidTr="00AC2575">
        <w:trPr>
          <w:gridAfter w:val="1"/>
          <w:wAfter w:w="17" w:type="dxa"/>
        </w:trPr>
        <w:tc>
          <w:tcPr>
            <w:tcW w:w="805" w:type="dxa"/>
            <w:tcBorders>
              <w:top w:val="single" w:sz="4" w:space="0" w:color="auto"/>
              <w:left w:val="single" w:sz="4" w:space="0" w:color="auto"/>
              <w:bottom w:val="single" w:sz="4" w:space="0" w:color="auto"/>
              <w:right w:val="single" w:sz="4" w:space="0" w:color="auto"/>
            </w:tcBorders>
          </w:tcPr>
          <w:p w14:paraId="7CFB9AEE" w14:textId="4A98F9AF" w:rsidR="00B719F1" w:rsidRPr="00B719F1" w:rsidRDefault="00B719F1" w:rsidP="00B719F1">
            <w:pPr>
              <w:tabs>
                <w:tab w:val="left" w:pos="1134"/>
              </w:tabs>
              <w:jc w:val="center"/>
              <w:rPr>
                <w:iCs/>
              </w:rPr>
            </w:pPr>
            <w:r w:rsidRPr="00B719F1">
              <w:rPr>
                <w:iCs/>
              </w:rPr>
              <w:t>1</w:t>
            </w:r>
          </w:p>
        </w:tc>
        <w:tc>
          <w:tcPr>
            <w:tcW w:w="2863" w:type="dxa"/>
            <w:tcBorders>
              <w:top w:val="single" w:sz="4" w:space="0" w:color="auto"/>
              <w:left w:val="single" w:sz="4" w:space="0" w:color="auto"/>
              <w:bottom w:val="single" w:sz="4" w:space="0" w:color="auto"/>
              <w:right w:val="single" w:sz="4" w:space="0" w:color="auto"/>
            </w:tcBorders>
          </w:tcPr>
          <w:p w14:paraId="5B73A7E7" w14:textId="46AE759E" w:rsidR="00B719F1" w:rsidRPr="00B719F1" w:rsidRDefault="00B719F1" w:rsidP="00B719F1">
            <w:pPr>
              <w:tabs>
                <w:tab w:val="left" w:pos="1134"/>
              </w:tabs>
              <w:jc w:val="both"/>
              <w:rPr>
                <w:iCs/>
              </w:rPr>
            </w:pPr>
            <w:r w:rsidRPr="00B719F1">
              <w:rPr>
                <w:lang w:val="kk-KZ"/>
              </w:rPr>
              <w:t>Методы картографирования для оценки загрязнения почв тяжелыми металлами в условиях промышленности Актюбинской области</w:t>
            </w:r>
          </w:p>
        </w:tc>
        <w:tc>
          <w:tcPr>
            <w:tcW w:w="4787" w:type="dxa"/>
            <w:tcBorders>
              <w:top w:val="single" w:sz="4" w:space="0" w:color="auto"/>
              <w:left w:val="single" w:sz="4" w:space="0" w:color="auto"/>
              <w:bottom w:val="single" w:sz="4" w:space="0" w:color="auto"/>
              <w:right w:val="single" w:sz="4" w:space="0" w:color="auto"/>
            </w:tcBorders>
          </w:tcPr>
          <w:p w14:paraId="2DE31799" w14:textId="77777777" w:rsidR="00B719F1" w:rsidRPr="00B719F1" w:rsidRDefault="00B719F1" w:rsidP="00B719F1">
            <w:pPr>
              <w:tabs>
                <w:tab w:val="left" w:pos="307"/>
                <w:tab w:val="left" w:pos="1134"/>
              </w:tabs>
              <w:rPr>
                <w:lang w:val="kk-KZ"/>
              </w:rPr>
            </w:pPr>
            <w:r w:rsidRPr="00B719F1">
              <w:t xml:space="preserve">Вестник ЕНУ имени Л.Н.Гумилева, Серия География. </w:t>
            </w:r>
            <w:r w:rsidRPr="00B719F1">
              <w:rPr>
                <w:lang w:val="kk-KZ"/>
              </w:rPr>
              <w:t>Том 149 № 4 (2024).</w:t>
            </w:r>
          </w:p>
          <w:p w14:paraId="7C0D2351" w14:textId="77777777" w:rsidR="00B719F1" w:rsidRPr="00B719F1" w:rsidRDefault="00B719F1" w:rsidP="00B719F1">
            <w:pPr>
              <w:tabs>
                <w:tab w:val="left" w:pos="307"/>
                <w:tab w:val="left" w:pos="1134"/>
              </w:tabs>
              <w:rPr>
                <w:lang w:val="kk-KZ"/>
              </w:rPr>
            </w:pPr>
          </w:p>
          <w:p w14:paraId="1F10D95B" w14:textId="77777777" w:rsidR="00B719F1" w:rsidRPr="00B719F1" w:rsidRDefault="00B719F1" w:rsidP="00B719F1">
            <w:pPr>
              <w:tabs>
                <w:tab w:val="left" w:pos="307"/>
                <w:tab w:val="left" w:pos="1134"/>
              </w:tabs>
              <w:rPr>
                <w:lang w:val="en-US"/>
              </w:rPr>
            </w:pPr>
          </w:p>
          <w:p w14:paraId="1BF0C9E3" w14:textId="77777777" w:rsidR="00B719F1" w:rsidRPr="00B719F1" w:rsidRDefault="00B719F1" w:rsidP="00B719F1">
            <w:pPr>
              <w:tabs>
                <w:tab w:val="left" w:pos="307"/>
                <w:tab w:val="left" w:pos="1134"/>
              </w:tabs>
              <w:rPr>
                <w:lang w:val="kk-KZ"/>
              </w:rPr>
            </w:pPr>
          </w:p>
          <w:p w14:paraId="7EFD241A" w14:textId="7F7DC913" w:rsidR="00B719F1" w:rsidRPr="00B719F1" w:rsidRDefault="00431912" w:rsidP="00B719F1">
            <w:pPr>
              <w:tabs>
                <w:tab w:val="left" w:pos="307"/>
                <w:tab w:val="left" w:pos="1134"/>
              </w:tabs>
              <w:jc w:val="both"/>
              <w:rPr>
                <w:iCs/>
                <w:lang w:val="kk-KZ"/>
              </w:rPr>
            </w:pPr>
            <w:hyperlink r:id="rId14" w:history="1">
              <w:r w:rsidR="00B719F1" w:rsidRPr="00B719F1">
                <w:rPr>
                  <w:rStyle w:val="a4"/>
                  <w:lang w:val="kk-KZ"/>
                </w:rPr>
                <w:t>https://doi.org/10.32523/2616-6771-2024-149-4-95-109</w:t>
              </w:r>
            </w:hyperlink>
            <w:r w:rsidR="00B719F1" w:rsidRPr="00B719F1">
              <w:rPr>
                <w:lang w:val="kk-KZ"/>
              </w:rPr>
              <w:t xml:space="preserve"> </w:t>
            </w:r>
          </w:p>
        </w:tc>
        <w:tc>
          <w:tcPr>
            <w:tcW w:w="2272" w:type="dxa"/>
            <w:tcBorders>
              <w:top w:val="single" w:sz="4" w:space="0" w:color="auto"/>
              <w:left w:val="single" w:sz="4" w:space="0" w:color="auto"/>
              <w:bottom w:val="single" w:sz="4" w:space="0" w:color="auto"/>
              <w:right w:val="single" w:sz="4" w:space="0" w:color="auto"/>
            </w:tcBorders>
          </w:tcPr>
          <w:p w14:paraId="505EFBD2" w14:textId="1797E646" w:rsidR="00B719F1" w:rsidRPr="00B719F1" w:rsidRDefault="00B719F1" w:rsidP="0078141A">
            <w:pPr>
              <w:tabs>
                <w:tab w:val="left" w:pos="1134"/>
              </w:tabs>
              <w:rPr>
                <w:iCs/>
                <w:lang w:val="kk-KZ"/>
              </w:rPr>
            </w:pPr>
            <w:r w:rsidRPr="00B719F1">
              <w:rPr>
                <w:lang w:val="kk-KZ"/>
              </w:rPr>
              <w:t>Қырғызбай Қ., Шимшиков Б</w:t>
            </w:r>
            <w:r w:rsidRPr="00B719F1">
              <w:t>.</w:t>
            </w:r>
            <w:r w:rsidRPr="00B719F1">
              <w:rPr>
                <w:lang w:val="kk-KZ"/>
              </w:rPr>
              <w:t>, Базарбаева Т</w:t>
            </w:r>
            <w:r w:rsidRPr="00B719F1">
              <w:t>.</w:t>
            </w:r>
            <w:r w:rsidRPr="00B719F1">
              <w:rPr>
                <w:lang w:val="kk-KZ"/>
              </w:rPr>
              <w:t>, Жуматаев С</w:t>
            </w:r>
            <w:r w:rsidRPr="00B719F1">
              <w:t>.</w:t>
            </w:r>
          </w:p>
        </w:tc>
      </w:tr>
      <w:tr w:rsidR="00B719F1" w:rsidRPr="00431912" w14:paraId="5EAC729E" w14:textId="77777777" w:rsidTr="00AC2575">
        <w:trPr>
          <w:gridAfter w:val="1"/>
          <w:wAfter w:w="17" w:type="dxa"/>
        </w:trPr>
        <w:tc>
          <w:tcPr>
            <w:tcW w:w="805" w:type="dxa"/>
            <w:tcBorders>
              <w:top w:val="single" w:sz="4" w:space="0" w:color="auto"/>
              <w:left w:val="single" w:sz="4" w:space="0" w:color="auto"/>
              <w:bottom w:val="single" w:sz="4" w:space="0" w:color="auto"/>
              <w:right w:val="single" w:sz="4" w:space="0" w:color="auto"/>
            </w:tcBorders>
          </w:tcPr>
          <w:p w14:paraId="5E3B0553" w14:textId="69AF79E0" w:rsidR="00B719F1" w:rsidRPr="00B719F1" w:rsidRDefault="00B719F1" w:rsidP="00B719F1">
            <w:pPr>
              <w:tabs>
                <w:tab w:val="left" w:pos="1134"/>
              </w:tabs>
              <w:jc w:val="center"/>
              <w:rPr>
                <w:iCs/>
                <w:lang w:val="kk-KZ"/>
              </w:rPr>
            </w:pPr>
            <w:r w:rsidRPr="00B719F1">
              <w:rPr>
                <w:iCs/>
                <w:lang w:val="kk-KZ"/>
              </w:rPr>
              <w:t>2</w:t>
            </w:r>
          </w:p>
        </w:tc>
        <w:tc>
          <w:tcPr>
            <w:tcW w:w="2863" w:type="dxa"/>
            <w:tcBorders>
              <w:top w:val="single" w:sz="4" w:space="0" w:color="auto"/>
              <w:left w:val="single" w:sz="4" w:space="0" w:color="auto"/>
              <w:bottom w:val="single" w:sz="4" w:space="0" w:color="auto"/>
              <w:right w:val="single" w:sz="4" w:space="0" w:color="auto"/>
            </w:tcBorders>
          </w:tcPr>
          <w:p w14:paraId="19482CC1" w14:textId="3482B183" w:rsidR="00B719F1" w:rsidRPr="004A78E4" w:rsidRDefault="00B719F1" w:rsidP="00B719F1">
            <w:pPr>
              <w:tabs>
                <w:tab w:val="left" w:pos="1134"/>
              </w:tabs>
              <w:jc w:val="both"/>
              <w:rPr>
                <w:iCs/>
                <w:lang w:val="kk-KZ"/>
              </w:rPr>
            </w:pPr>
            <w:r w:rsidRPr="00B719F1">
              <w:rPr>
                <w:lang w:val="kk-KZ"/>
              </w:rPr>
              <w:t>Алматы облысында емдік-сауықтыру туризмнің дамуының басымды бағыттары</w:t>
            </w:r>
          </w:p>
        </w:tc>
        <w:tc>
          <w:tcPr>
            <w:tcW w:w="4787" w:type="dxa"/>
            <w:tcBorders>
              <w:top w:val="single" w:sz="4" w:space="0" w:color="auto"/>
              <w:left w:val="single" w:sz="4" w:space="0" w:color="auto"/>
              <w:bottom w:val="single" w:sz="4" w:space="0" w:color="auto"/>
              <w:right w:val="single" w:sz="4" w:space="0" w:color="auto"/>
            </w:tcBorders>
          </w:tcPr>
          <w:p w14:paraId="5E705A89" w14:textId="77777777" w:rsidR="0078141A" w:rsidRDefault="00B719F1" w:rsidP="00B719F1">
            <w:pPr>
              <w:tabs>
                <w:tab w:val="left" w:pos="307"/>
                <w:tab w:val="left" w:pos="1134"/>
              </w:tabs>
              <w:rPr>
                <w:lang w:val="kk-KZ"/>
              </w:rPr>
            </w:pPr>
            <w:r w:rsidRPr="00B719F1">
              <w:rPr>
                <w:lang w:val="kk-KZ"/>
              </w:rPr>
              <w:t xml:space="preserve">Вестник </w:t>
            </w:r>
            <w:r w:rsidRPr="00B719F1">
              <w:t>КазНУ</w:t>
            </w:r>
            <w:r w:rsidRPr="00B719F1">
              <w:rPr>
                <w:lang w:val="kk-KZ"/>
              </w:rPr>
              <w:t xml:space="preserve">, Серия География, </w:t>
            </w:r>
          </w:p>
          <w:p w14:paraId="14E0B660" w14:textId="2CBCB4C9" w:rsidR="00B719F1" w:rsidRPr="00B719F1" w:rsidRDefault="00B719F1" w:rsidP="00B719F1">
            <w:pPr>
              <w:tabs>
                <w:tab w:val="left" w:pos="307"/>
                <w:tab w:val="left" w:pos="1134"/>
              </w:tabs>
              <w:rPr>
                <w:lang w:val="kk-KZ"/>
              </w:rPr>
            </w:pPr>
            <w:r w:rsidRPr="00B719F1">
              <w:rPr>
                <w:lang w:val="kk-KZ"/>
              </w:rPr>
              <w:t>Том 75 № 4 (2024).</w:t>
            </w:r>
          </w:p>
          <w:p w14:paraId="0BC134CE" w14:textId="77777777" w:rsidR="00B719F1" w:rsidRPr="00B719F1" w:rsidRDefault="00B719F1" w:rsidP="00B719F1">
            <w:pPr>
              <w:tabs>
                <w:tab w:val="left" w:pos="307"/>
                <w:tab w:val="left" w:pos="1134"/>
              </w:tabs>
              <w:rPr>
                <w:lang w:val="kk-KZ"/>
              </w:rPr>
            </w:pPr>
          </w:p>
          <w:p w14:paraId="0E137198" w14:textId="77777777" w:rsidR="00B719F1" w:rsidRPr="00B719F1" w:rsidRDefault="00B719F1" w:rsidP="00B719F1">
            <w:pPr>
              <w:tabs>
                <w:tab w:val="left" w:pos="307"/>
                <w:tab w:val="left" w:pos="1134"/>
              </w:tabs>
              <w:rPr>
                <w:lang w:val="kk-KZ"/>
              </w:rPr>
            </w:pPr>
          </w:p>
          <w:p w14:paraId="00E9954D" w14:textId="1AF994E2" w:rsidR="00B719F1" w:rsidRPr="00B719F1" w:rsidRDefault="00C00C7C" w:rsidP="00B719F1">
            <w:pPr>
              <w:tabs>
                <w:tab w:val="left" w:pos="307"/>
                <w:tab w:val="left" w:pos="1134"/>
              </w:tabs>
              <w:jc w:val="both"/>
              <w:rPr>
                <w:iCs/>
                <w:lang w:val="kk-KZ"/>
              </w:rPr>
            </w:pPr>
            <w:hyperlink r:id="rId15" w:history="1">
              <w:r w:rsidR="00B719F1" w:rsidRPr="00B719F1">
                <w:rPr>
                  <w:rStyle w:val="a4"/>
                  <w:lang w:val="kk-KZ"/>
                </w:rPr>
                <w:t>https://doi.org/10.26577/JGEM.2024.v75.i4.10</w:t>
              </w:r>
            </w:hyperlink>
            <w:r w:rsidR="00B719F1" w:rsidRPr="00B719F1">
              <w:rPr>
                <w:lang w:val="kk-KZ"/>
              </w:rPr>
              <w:t xml:space="preserve"> </w:t>
            </w:r>
          </w:p>
        </w:tc>
        <w:tc>
          <w:tcPr>
            <w:tcW w:w="2272" w:type="dxa"/>
            <w:tcBorders>
              <w:top w:val="single" w:sz="4" w:space="0" w:color="auto"/>
              <w:left w:val="single" w:sz="4" w:space="0" w:color="auto"/>
              <w:bottom w:val="single" w:sz="4" w:space="0" w:color="auto"/>
              <w:right w:val="single" w:sz="4" w:space="0" w:color="auto"/>
            </w:tcBorders>
          </w:tcPr>
          <w:p w14:paraId="1C114C65" w14:textId="24EAB04D" w:rsidR="00B719F1" w:rsidRPr="00B719F1" w:rsidRDefault="00B719F1" w:rsidP="0078141A">
            <w:pPr>
              <w:tabs>
                <w:tab w:val="left" w:pos="1134"/>
              </w:tabs>
              <w:rPr>
                <w:iCs/>
                <w:lang w:val="kk-KZ"/>
              </w:rPr>
            </w:pPr>
            <w:r w:rsidRPr="00B719F1">
              <w:rPr>
                <w:lang w:val="kk-KZ"/>
              </w:rPr>
              <w:t>Сайдуллаев</w:t>
            </w:r>
            <w:r w:rsidR="0078141A" w:rsidRPr="00B719F1">
              <w:rPr>
                <w:lang w:val="kk-KZ"/>
              </w:rPr>
              <w:t xml:space="preserve"> С.З.</w:t>
            </w:r>
            <w:r w:rsidRPr="00B719F1">
              <w:rPr>
                <w:lang w:val="kk-KZ"/>
              </w:rPr>
              <w:t>, Актымбаева</w:t>
            </w:r>
            <w:r w:rsidR="0078141A" w:rsidRPr="00B719F1">
              <w:rPr>
                <w:lang w:val="kk-KZ"/>
              </w:rPr>
              <w:t xml:space="preserve"> А.С.</w:t>
            </w:r>
            <w:r w:rsidRPr="00B719F1">
              <w:rPr>
                <w:lang w:val="kk-KZ"/>
              </w:rPr>
              <w:t>, Актымбаева</w:t>
            </w:r>
            <w:r w:rsidR="0078141A" w:rsidRPr="00B719F1">
              <w:rPr>
                <w:lang w:val="kk-KZ"/>
              </w:rPr>
              <w:t xml:space="preserve"> Б.И.</w:t>
            </w:r>
            <w:r w:rsidRPr="00B719F1">
              <w:rPr>
                <w:lang w:val="kk-KZ"/>
              </w:rPr>
              <w:t>, Нуржанова</w:t>
            </w:r>
            <w:r w:rsidR="0078141A" w:rsidRPr="00B719F1">
              <w:rPr>
                <w:lang w:val="kk-KZ"/>
              </w:rPr>
              <w:t xml:space="preserve"> А.М.</w:t>
            </w:r>
          </w:p>
        </w:tc>
      </w:tr>
      <w:tr w:rsidR="00B719F1" w:rsidRPr="00B719F1" w14:paraId="4FF1571A" w14:textId="77777777" w:rsidTr="00AC2575">
        <w:trPr>
          <w:gridAfter w:val="1"/>
          <w:wAfter w:w="17" w:type="dxa"/>
        </w:trPr>
        <w:tc>
          <w:tcPr>
            <w:tcW w:w="805" w:type="dxa"/>
            <w:tcBorders>
              <w:top w:val="single" w:sz="4" w:space="0" w:color="auto"/>
              <w:left w:val="single" w:sz="4" w:space="0" w:color="auto"/>
              <w:bottom w:val="single" w:sz="4" w:space="0" w:color="auto"/>
              <w:right w:val="single" w:sz="4" w:space="0" w:color="auto"/>
            </w:tcBorders>
          </w:tcPr>
          <w:p w14:paraId="1C880DF0" w14:textId="70B6EE55" w:rsidR="00B719F1" w:rsidRPr="00B719F1" w:rsidRDefault="00B719F1" w:rsidP="00B719F1">
            <w:pPr>
              <w:tabs>
                <w:tab w:val="left" w:pos="1134"/>
              </w:tabs>
              <w:jc w:val="center"/>
              <w:rPr>
                <w:iCs/>
                <w:lang w:val="kk-KZ"/>
              </w:rPr>
            </w:pPr>
            <w:r w:rsidRPr="00B719F1">
              <w:rPr>
                <w:iCs/>
                <w:lang w:val="kk-KZ"/>
              </w:rPr>
              <w:t>3-4</w:t>
            </w:r>
          </w:p>
        </w:tc>
        <w:tc>
          <w:tcPr>
            <w:tcW w:w="2863" w:type="dxa"/>
            <w:tcBorders>
              <w:top w:val="single" w:sz="4" w:space="0" w:color="auto"/>
              <w:left w:val="single" w:sz="4" w:space="0" w:color="auto"/>
              <w:bottom w:val="single" w:sz="4" w:space="0" w:color="auto"/>
              <w:right w:val="single" w:sz="4" w:space="0" w:color="auto"/>
            </w:tcBorders>
          </w:tcPr>
          <w:p w14:paraId="2A8B78CB" w14:textId="77BA25E3" w:rsidR="00B719F1" w:rsidRPr="004A78E4" w:rsidRDefault="00B719F1" w:rsidP="00B719F1">
            <w:pPr>
              <w:tabs>
                <w:tab w:val="left" w:pos="1134"/>
              </w:tabs>
              <w:jc w:val="both"/>
              <w:rPr>
                <w:iCs/>
                <w:lang w:val="en-US"/>
              </w:rPr>
            </w:pPr>
            <w:r w:rsidRPr="00B719F1">
              <w:rPr>
                <w:lang w:val="en-US"/>
              </w:rPr>
              <w:t>Influence of industrial, production and economic activities on the ecological state of the soil cover of the Atyrau region, Kazakhstan</w:t>
            </w:r>
          </w:p>
        </w:tc>
        <w:tc>
          <w:tcPr>
            <w:tcW w:w="4787" w:type="dxa"/>
            <w:tcBorders>
              <w:top w:val="single" w:sz="4" w:space="0" w:color="auto"/>
              <w:left w:val="single" w:sz="4" w:space="0" w:color="auto"/>
              <w:bottom w:val="single" w:sz="4" w:space="0" w:color="auto"/>
              <w:right w:val="single" w:sz="4" w:space="0" w:color="auto"/>
            </w:tcBorders>
          </w:tcPr>
          <w:p w14:paraId="3B4C5E97" w14:textId="77777777" w:rsidR="00B719F1" w:rsidRPr="00B719F1" w:rsidRDefault="00B719F1" w:rsidP="00B719F1">
            <w:pPr>
              <w:tabs>
                <w:tab w:val="left" w:pos="307"/>
                <w:tab w:val="left" w:pos="1134"/>
              </w:tabs>
              <w:rPr>
                <w:lang w:val="en-US"/>
              </w:rPr>
            </w:pPr>
            <w:r w:rsidRPr="00B719F1">
              <w:rPr>
                <w:lang w:val="kk-KZ"/>
              </w:rPr>
              <w:t>Caspian Journal of Environmental Sciences</w:t>
            </w:r>
            <w:r w:rsidRPr="00B719F1">
              <w:rPr>
                <w:lang w:val="en-US"/>
              </w:rPr>
              <w:t>. Volume &amp; Issue: Volume 22, Issue 4, October 2024, 831</w:t>
            </w:r>
            <w:r w:rsidRPr="00B719F1">
              <w:rPr>
                <w:lang w:val="kk-KZ"/>
              </w:rPr>
              <w:t>–</w:t>
            </w:r>
            <w:r w:rsidRPr="00B719F1">
              <w:rPr>
                <w:lang w:val="en-US"/>
              </w:rPr>
              <w:t>839</w:t>
            </w:r>
          </w:p>
          <w:p w14:paraId="7BD59AB2" w14:textId="77777777" w:rsidR="00B719F1" w:rsidRPr="00431912" w:rsidRDefault="00B719F1" w:rsidP="00B719F1">
            <w:pPr>
              <w:tabs>
                <w:tab w:val="left" w:pos="307"/>
                <w:tab w:val="left" w:pos="1134"/>
              </w:tabs>
              <w:rPr>
                <w:lang w:val="en-US"/>
              </w:rPr>
            </w:pPr>
            <w:r w:rsidRPr="00B719F1">
              <w:rPr>
                <w:lang w:val="kk-KZ"/>
              </w:rPr>
              <w:t>Q</w:t>
            </w:r>
            <w:r w:rsidRPr="00B719F1">
              <w:rPr>
                <w:lang w:val="en-US"/>
              </w:rPr>
              <w:t>2,  CS = 2.3 (2023), %=59</w:t>
            </w:r>
          </w:p>
          <w:p w14:paraId="4C9CA8AE" w14:textId="77777777" w:rsidR="00B719F1" w:rsidRPr="00431912" w:rsidRDefault="00B719F1" w:rsidP="00B719F1">
            <w:pPr>
              <w:tabs>
                <w:tab w:val="left" w:pos="307"/>
                <w:tab w:val="left" w:pos="1134"/>
              </w:tabs>
              <w:rPr>
                <w:lang w:val="en-US"/>
              </w:rPr>
            </w:pPr>
          </w:p>
          <w:p w14:paraId="43A5DDF6" w14:textId="43CF70BB" w:rsidR="00B719F1" w:rsidRPr="00B719F1" w:rsidRDefault="00F14600" w:rsidP="00B719F1">
            <w:pPr>
              <w:tabs>
                <w:tab w:val="left" w:pos="307"/>
                <w:tab w:val="left" w:pos="1134"/>
              </w:tabs>
              <w:jc w:val="both"/>
              <w:rPr>
                <w:iCs/>
                <w:lang w:val="kk-KZ"/>
              </w:rPr>
            </w:pPr>
            <w:hyperlink r:id="rId16" w:history="1">
              <w:r w:rsidRPr="00431912">
                <w:rPr>
                  <w:rStyle w:val="a4"/>
                  <w:lang w:val="en-US"/>
                </w:rPr>
                <w:t>https://cjes.guilan.ac.ir/article_8116.html</w:t>
              </w:r>
            </w:hyperlink>
            <w:r>
              <w:rPr>
                <w:lang w:val="en-US"/>
              </w:rPr>
              <w:t xml:space="preserve"> </w:t>
            </w:r>
            <w:r>
              <w:rPr>
                <w:lang w:val="kk-KZ"/>
              </w:rPr>
              <w:t xml:space="preserve"> </w:t>
            </w:r>
          </w:p>
        </w:tc>
        <w:tc>
          <w:tcPr>
            <w:tcW w:w="2272" w:type="dxa"/>
            <w:tcBorders>
              <w:top w:val="single" w:sz="4" w:space="0" w:color="auto"/>
              <w:left w:val="single" w:sz="4" w:space="0" w:color="auto"/>
              <w:bottom w:val="single" w:sz="4" w:space="0" w:color="auto"/>
              <w:right w:val="single" w:sz="4" w:space="0" w:color="auto"/>
            </w:tcBorders>
          </w:tcPr>
          <w:p w14:paraId="69C71E98" w14:textId="0F9C925B" w:rsidR="00B719F1" w:rsidRPr="00B719F1" w:rsidRDefault="00B719F1" w:rsidP="00B719F1">
            <w:pPr>
              <w:tabs>
                <w:tab w:val="left" w:pos="1134"/>
              </w:tabs>
              <w:rPr>
                <w:lang w:val="en-US"/>
              </w:rPr>
            </w:pPr>
            <w:r w:rsidRPr="00B719F1">
              <w:rPr>
                <w:lang w:val="kk-KZ"/>
              </w:rPr>
              <w:t>Oshakbay</w:t>
            </w:r>
            <w:r w:rsidR="0078141A" w:rsidRPr="00B719F1">
              <w:rPr>
                <w:lang w:val="kk-KZ"/>
              </w:rPr>
              <w:t xml:space="preserve"> A</w:t>
            </w:r>
            <w:r w:rsidR="0078141A" w:rsidRPr="00B719F1">
              <w:rPr>
                <w:lang w:val="en-US"/>
              </w:rPr>
              <w:t>.</w:t>
            </w:r>
            <w:r w:rsidRPr="00B719F1">
              <w:rPr>
                <w:lang w:val="kk-KZ"/>
              </w:rPr>
              <w:t xml:space="preserve">, </w:t>
            </w:r>
          </w:p>
          <w:p w14:paraId="16EDA448" w14:textId="72D84031" w:rsidR="00B719F1" w:rsidRPr="00B719F1" w:rsidRDefault="00B719F1" w:rsidP="00B719F1">
            <w:pPr>
              <w:tabs>
                <w:tab w:val="left" w:pos="1134"/>
              </w:tabs>
              <w:rPr>
                <w:lang w:val="en-US"/>
              </w:rPr>
            </w:pPr>
            <w:r w:rsidRPr="00B719F1">
              <w:rPr>
                <w:lang w:val="kk-KZ"/>
              </w:rPr>
              <w:t>Bazarbayeva</w:t>
            </w:r>
            <w:r w:rsidR="0078141A" w:rsidRPr="00B719F1">
              <w:rPr>
                <w:lang w:val="kk-KZ"/>
              </w:rPr>
              <w:t xml:space="preserve"> T</w:t>
            </w:r>
            <w:r w:rsidR="0078141A" w:rsidRPr="00B719F1">
              <w:rPr>
                <w:lang w:val="en-US"/>
              </w:rPr>
              <w:t>.</w:t>
            </w:r>
            <w:r w:rsidRPr="00B719F1">
              <w:rPr>
                <w:lang w:val="kk-KZ"/>
              </w:rPr>
              <w:t xml:space="preserve">, </w:t>
            </w:r>
          </w:p>
          <w:p w14:paraId="35C429AF" w14:textId="4F01AE4A" w:rsidR="00B719F1" w:rsidRPr="00B719F1" w:rsidRDefault="00B719F1" w:rsidP="00B719F1">
            <w:pPr>
              <w:tabs>
                <w:tab w:val="left" w:pos="1134"/>
              </w:tabs>
              <w:rPr>
                <w:lang w:val="en-US"/>
              </w:rPr>
            </w:pPr>
            <w:r w:rsidRPr="00B719F1">
              <w:rPr>
                <w:lang w:val="kk-KZ"/>
              </w:rPr>
              <w:t>Mukanova</w:t>
            </w:r>
            <w:r w:rsidR="0078141A" w:rsidRPr="00B719F1">
              <w:rPr>
                <w:lang w:val="kk-KZ"/>
              </w:rPr>
              <w:t xml:space="preserve"> G</w:t>
            </w:r>
            <w:r w:rsidR="0078141A" w:rsidRPr="00B719F1">
              <w:rPr>
                <w:lang w:val="en-US"/>
              </w:rPr>
              <w:t>.</w:t>
            </w:r>
            <w:r w:rsidRPr="00B719F1">
              <w:rPr>
                <w:lang w:val="kk-KZ"/>
              </w:rPr>
              <w:t xml:space="preserve">, </w:t>
            </w:r>
          </w:p>
          <w:p w14:paraId="417FFC03" w14:textId="02BF7847" w:rsidR="00B719F1" w:rsidRPr="00B719F1" w:rsidRDefault="00B719F1" w:rsidP="00B719F1">
            <w:pPr>
              <w:tabs>
                <w:tab w:val="left" w:pos="1134"/>
              </w:tabs>
              <w:rPr>
                <w:lang w:val="en-US"/>
              </w:rPr>
            </w:pPr>
            <w:r w:rsidRPr="00B719F1">
              <w:rPr>
                <w:lang w:val="kk-KZ"/>
              </w:rPr>
              <w:t>Shimshikov</w:t>
            </w:r>
            <w:r w:rsidR="0078141A" w:rsidRPr="00B719F1">
              <w:rPr>
                <w:lang w:val="kk-KZ"/>
              </w:rPr>
              <w:t xml:space="preserve"> B</w:t>
            </w:r>
            <w:r w:rsidR="0078141A" w:rsidRPr="00B719F1">
              <w:rPr>
                <w:lang w:val="en-US"/>
              </w:rPr>
              <w:t>.</w:t>
            </w:r>
            <w:r w:rsidRPr="00B719F1">
              <w:rPr>
                <w:lang w:val="kk-KZ"/>
              </w:rPr>
              <w:t xml:space="preserve">, </w:t>
            </w:r>
          </w:p>
          <w:p w14:paraId="4D40F484" w14:textId="6234FEA2" w:rsidR="00B719F1" w:rsidRPr="00B719F1" w:rsidRDefault="00B719F1" w:rsidP="00B719F1">
            <w:pPr>
              <w:tabs>
                <w:tab w:val="left" w:pos="1134"/>
              </w:tabs>
              <w:jc w:val="both"/>
              <w:rPr>
                <w:iCs/>
                <w:lang w:val="kk-KZ"/>
              </w:rPr>
            </w:pPr>
            <w:r w:rsidRPr="00B719F1">
              <w:rPr>
                <w:lang w:val="kk-KZ"/>
              </w:rPr>
              <w:t xml:space="preserve">Kyrgyzbay </w:t>
            </w:r>
            <w:r w:rsidR="0078141A" w:rsidRPr="00B719F1">
              <w:rPr>
                <w:lang w:val="kk-KZ"/>
              </w:rPr>
              <w:t>K</w:t>
            </w:r>
            <w:r w:rsidR="0078141A" w:rsidRPr="00B719F1">
              <w:rPr>
                <w:lang w:val="en-US"/>
              </w:rPr>
              <w:t>.</w:t>
            </w:r>
          </w:p>
        </w:tc>
      </w:tr>
      <w:tr w:rsidR="00B719F1" w:rsidRPr="00B719F1" w14:paraId="418D01D6" w14:textId="77777777" w:rsidTr="00AC2575">
        <w:trPr>
          <w:gridAfter w:val="1"/>
          <w:wAfter w:w="17" w:type="dxa"/>
        </w:trPr>
        <w:tc>
          <w:tcPr>
            <w:tcW w:w="805" w:type="dxa"/>
            <w:tcBorders>
              <w:top w:val="single" w:sz="4" w:space="0" w:color="auto"/>
              <w:left w:val="single" w:sz="4" w:space="0" w:color="auto"/>
              <w:bottom w:val="single" w:sz="4" w:space="0" w:color="auto"/>
              <w:right w:val="single" w:sz="4" w:space="0" w:color="auto"/>
            </w:tcBorders>
          </w:tcPr>
          <w:p w14:paraId="08F15CB4" w14:textId="34E21DA7" w:rsidR="00B719F1" w:rsidRPr="00B719F1" w:rsidRDefault="00B719F1" w:rsidP="00B719F1">
            <w:pPr>
              <w:tabs>
                <w:tab w:val="left" w:pos="1134"/>
              </w:tabs>
              <w:jc w:val="center"/>
              <w:rPr>
                <w:iCs/>
                <w:lang w:val="kk-KZ"/>
              </w:rPr>
            </w:pPr>
            <w:r w:rsidRPr="00B719F1">
              <w:rPr>
                <w:iCs/>
                <w:lang w:val="kk-KZ"/>
              </w:rPr>
              <w:t>5</w:t>
            </w:r>
          </w:p>
        </w:tc>
        <w:tc>
          <w:tcPr>
            <w:tcW w:w="2863" w:type="dxa"/>
            <w:tcBorders>
              <w:top w:val="single" w:sz="4" w:space="0" w:color="auto"/>
              <w:left w:val="single" w:sz="4" w:space="0" w:color="auto"/>
              <w:bottom w:val="single" w:sz="4" w:space="0" w:color="auto"/>
              <w:right w:val="single" w:sz="4" w:space="0" w:color="auto"/>
            </w:tcBorders>
          </w:tcPr>
          <w:p w14:paraId="2E7E10B3" w14:textId="60B6040B" w:rsidR="00B719F1" w:rsidRPr="004A78E4" w:rsidRDefault="00B719F1" w:rsidP="00B719F1">
            <w:pPr>
              <w:tabs>
                <w:tab w:val="left" w:pos="1134"/>
              </w:tabs>
              <w:jc w:val="both"/>
              <w:rPr>
                <w:iCs/>
                <w:lang w:val="kk-KZ"/>
              </w:rPr>
            </w:pPr>
            <w:r w:rsidRPr="00B719F1">
              <w:rPr>
                <w:lang w:val="kk-KZ"/>
              </w:rPr>
              <w:t xml:space="preserve">Деректер қорын құру үшін </w:t>
            </w:r>
            <w:r w:rsidR="00DA3990" w:rsidRPr="00B719F1">
              <w:rPr>
                <w:lang w:val="kk-KZ"/>
              </w:rPr>
              <w:t xml:space="preserve">Батыс </w:t>
            </w:r>
            <w:r w:rsidRPr="00B719F1">
              <w:rPr>
                <w:lang w:val="kk-KZ"/>
              </w:rPr>
              <w:t>Қазақстан өңірінде антропогендік ықпалдан деградацияға ұшыраған аймақтардың экологиялық жай-күйін сараптау</w:t>
            </w:r>
          </w:p>
        </w:tc>
        <w:tc>
          <w:tcPr>
            <w:tcW w:w="4787" w:type="dxa"/>
            <w:tcBorders>
              <w:top w:val="single" w:sz="4" w:space="0" w:color="auto"/>
              <w:left w:val="single" w:sz="4" w:space="0" w:color="auto"/>
              <w:bottom w:val="single" w:sz="4" w:space="0" w:color="auto"/>
              <w:right w:val="single" w:sz="4" w:space="0" w:color="auto"/>
            </w:tcBorders>
          </w:tcPr>
          <w:p w14:paraId="7939EB0F" w14:textId="77777777" w:rsidR="00B719F1" w:rsidRPr="00B719F1" w:rsidRDefault="00B719F1" w:rsidP="00B719F1">
            <w:pPr>
              <w:tabs>
                <w:tab w:val="left" w:pos="307"/>
                <w:tab w:val="left" w:pos="1134"/>
              </w:tabs>
              <w:rPr>
                <w:lang w:val="kk-KZ"/>
              </w:rPr>
            </w:pPr>
            <w:r w:rsidRPr="00B719F1">
              <w:rPr>
                <w:lang w:val="kk-KZ"/>
              </w:rPr>
              <w:t xml:space="preserve">ҚазҰУ хабаршысы. География  сериясы.. – Алматы: Қазақ университеті, 2024. – №1 (72). – 98-118 бб. </w:t>
            </w:r>
          </w:p>
          <w:p w14:paraId="5E695A77" w14:textId="77777777" w:rsidR="00C77529" w:rsidRPr="004A78E4" w:rsidRDefault="00C77529" w:rsidP="00B719F1">
            <w:pPr>
              <w:tabs>
                <w:tab w:val="left" w:pos="307"/>
                <w:tab w:val="left" w:pos="1134"/>
              </w:tabs>
              <w:jc w:val="both"/>
              <w:rPr>
                <w:lang w:val="kk-KZ"/>
              </w:rPr>
            </w:pPr>
          </w:p>
          <w:p w14:paraId="35537C6B" w14:textId="7BBB26F9" w:rsidR="00B719F1" w:rsidRPr="000C55DA" w:rsidRDefault="000C55DA" w:rsidP="00B719F1">
            <w:pPr>
              <w:tabs>
                <w:tab w:val="left" w:pos="307"/>
                <w:tab w:val="left" w:pos="1134"/>
              </w:tabs>
              <w:jc w:val="both"/>
              <w:rPr>
                <w:iCs/>
                <w:lang w:val="kk-KZ"/>
              </w:rPr>
            </w:pPr>
            <w:hyperlink r:id="rId17" w:history="1">
              <w:r w:rsidRPr="00431912">
                <w:rPr>
                  <w:rStyle w:val="a4"/>
                  <w:lang w:val="kk-KZ"/>
                </w:rPr>
                <w:t>https://doi.org/10.26577/JGEM.2024.v72.i1.08</w:t>
              </w:r>
            </w:hyperlink>
            <w:r w:rsidRPr="00260D3D">
              <w:rPr>
                <w:iCs/>
                <w:lang w:val="kk-KZ"/>
              </w:rPr>
              <w:t xml:space="preserve">  </w:t>
            </w:r>
          </w:p>
        </w:tc>
        <w:tc>
          <w:tcPr>
            <w:tcW w:w="2272" w:type="dxa"/>
            <w:tcBorders>
              <w:top w:val="single" w:sz="4" w:space="0" w:color="auto"/>
              <w:left w:val="single" w:sz="4" w:space="0" w:color="auto"/>
              <w:bottom w:val="single" w:sz="4" w:space="0" w:color="auto"/>
              <w:right w:val="single" w:sz="4" w:space="0" w:color="auto"/>
            </w:tcBorders>
          </w:tcPr>
          <w:p w14:paraId="79DF9461" w14:textId="7726B662" w:rsidR="00B719F1" w:rsidRPr="00B719F1" w:rsidRDefault="00B719F1" w:rsidP="00B719F1">
            <w:pPr>
              <w:tabs>
                <w:tab w:val="left" w:pos="1134"/>
              </w:tabs>
              <w:rPr>
                <w:iCs/>
                <w:lang w:val="kk-KZ"/>
              </w:rPr>
            </w:pPr>
            <w:r w:rsidRPr="00B719F1">
              <w:rPr>
                <w:iCs/>
                <w:lang w:val="kk-KZ"/>
              </w:rPr>
              <w:t>Мұқанова</w:t>
            </w:r>
            <w:r w:rsidR="0078141A" w:rsidRPr="00B719F1">
              <w:rPr>
                <w:iCs/>
                <w:lang w:val="kk-KZ"/>
              </w:rPr>
              <w:t xml:space="preserve"> Г.А.</w:t>
            </w:r>
            <w:r w:rsidRPr="00B719F1">
              <w:rPr>
                <w:iCs/>
                <w:lang w:val="kk-KZ"/>
              </w:rPr>
              <w:t xml:space="preserve">, </w:t>
            </w:r>
          </w:p>
          <w:p w14:paraId="114C4294" w14:textId="16A4EA46" w:rsidR="00B719F1" w:rsidRPr="00B719F1" w:rsidRDefault="00B719F1" w:rsidP="00B719F1">
            <w:pPr>
              <w:tabs>
                <w:tab w:val="left" w:pos="1134"/>
              </w:tabs>
              <w:rPr>
                <w:iCs/>
                <w:lang w:val="kk-KZ"/>
              </w:rPr>
            </w:pPr>
            <w:r w:rsidRPr="00B719F1">
              <w:rPr>
                <w:iCs/>
                <w:lang w:val="kk-KZ"/>
              </w:rPr>
              <w:t>Шимшиков</w:t>
            </w:r>
            <w:r w:rsidR="0078141A" w:rsidRPr="00B719F1">
              <w:rPr>
                <w:iCs/>
                <w:lang w:val="kk-KZ"/>
              </w:rPr>
              <w:t xml:space="preserve"> Б.Е.</w:t>
            </w:r>
            <w:r w:rsidRPr="00B719F1">
              <w:rPr>
                <w:iCs/>
                <w:lang w:val="kk-KZ"/>
              </w:rPr>
              <w:t>, Тукенова</w:t>
            </w:r>
            <w:r w:rsidR="0078141A" w:rsidRPr="00B719F1">
              <w:rPr>
                <w:iCs/>
                <w:lang w:val="kk-KZ"/>
              </w:rPr>
              <w:t xml:space="preserve"> З.А.</w:t>
            </w:r>
            <w:r w:rsidRPr="00B719F1">
              <w:rPr>
                <w:iCs/>
                <w:lang w:val="kk-KZ"/>
              </w:rPr>
              <w:t xml:space="preserve">, </w:t>
            </w:r>
          </w:p>
          <w:p w14:paraId="35A2ECA0" w14:textId="6F793CC2" w:rsidR="00B719F1" w:rsidRPr="00B719F1" w:rsidRDefault="00B719F1" w:rsidP="00B719F1">
            <w:pPr>
              <w:tabs>
                <w:tab w:val="left" w:pos="1134"/>
              </w:tabs>
              <w:rPr>
                <w:iCs/>
                <w:lang w:val="kk-KZ"/>
              </w:rPr>
            </w:pPr>
            <w:r w:rsidRPr="00B719F1">
              <w:rPr>
                <w:iCs/>
                <w:lang w:val="kk-KZ"/>
              </w:rPr>
              <w:t>Мустафаев</w:t>
            </w:r>
            <w:r w:rsidR="0078141A" w:rsidRPr="00B719F1">
              <w:rPr>
                <w:iCs/>
                <w:lang w:val="kk-KZ"/>
              </w:rPr>
              <w:t xml:space="preserve"> М.Г.</w:t>
            </w:r>
            <w:r w:rsidRPr="00B719F1">
              <w:rPr>
                <w:iCs/>
                <w:lang w:val="kk-KZ"/>
              </w:rPr>
              <w:t>, Ошақбай</w:t>
            </w:r>
            <w:r w:rsidR="0078141A" w:rsidRPr="00B719F1">
              <w:rPr>
                <w:iCs/>
                <w:lang w:val="kk-KZ"/>
              </w:rPr>
              <w:t xml:space="preserve"> А.А.</w:t>
            </w:r>
            <w:r w:rsidRPr="00B719F1">
              <w:rPr>
                <w:iCs/>
                <w:lang w:val="kk-KZ"/>
              </w:rPr>
              <w:t xml:space="preserve">, </w:t>
            </w:r>
          </w:p>
          <w:p w14:paraId="5ED8E318" w14:textId="51F12652" w:rsidR="00B719F1" w:rsidRPr="00B719F1" w:rsidRDefault="00B719F1" w:rsidP="00B719F1">
            <w:pPr>
              <w:tabs>
                <w:tab w:val="left" w:pos="1134"/>
              </w:tabs>
              <w:jc w:val="both"/>
              <w:rPr>
                <w:iCs/>
                <w:lang w:val="kk-KZ"/>
              </w:rPr>
            </w:pPr>
            <w:r w:rsidRPr="00B719F1">
              <w:rPr>
                <w:iCs/>
                <w:lang w:val="kk-KZ"/>
              </w:rPr>
              <w:t>Хасенова</w:t>
            </w:r>
            <w:r w:rsidR="0078141A" w:rsidRPr="00B719F1">
              <w:rPr>
                <w:iCs/>
                <w:lang w:val="kk-KZ"/>
              </w:rPr>
              <w:t xml:space="preserve"> А.Н.</w:t>
            </w:r>
          </w:p>
        </w:tc>
      </w:tr>
      <w:tr w:rsidR="00B719F1" w:rsidRPr="00B719F1" w14:paraId="6BCB7D97" w14:textId="77777777" w:rsidTr="00AC2575">
        <w:trPr>
          <w:gridAfter w:val="1"/>
          <w:wAfter w:w="17" w:type="dxa"/>
        </w:trPr>
        <w:tc>
          <w:tcPr>
            <w:tcW w:w="805" w:type="dxa"/>
            <w:tcBorders>
              <w:top w:val="single" w:sz="4" w:space="0" w:color="auto"/>
              <w:left w:val="single" w:sz="4" w:space="0" w:color="auto"/>
              <w:bottom w:val="single" w:sz="4" w:space="0" w:color="auto"/>
              <w:right w:val="single" w:sz="4" w:space="0" w:color="auto"/>
            </w:tcBorders>
          </w:tcPr>
          <w:p w14:paraId="7E422FCD" w14:textId="6BD472E8" w:rsidR="00B719F1" w:rsidRPr="00B719F1" w:rsidRDefault="00B719F1" w:rsidP="00B719F1">
            <w:pPr>
              <w:tabs>
                <w:tab w:val="left" w:pos="1134"/>
              </w:tabs>
              <w:jc w:val="center"/>
              <w:rPr>
                <w:iCs/>
                <w:lang w:val="kk-KZ"/>
              </w:rPr>
            </w:pPr>
            <w:r w:rsidRPr="00B719F1">
              <w:rPr>
                <w:iCs/>
                <w:lang w:val="kk-KZ"/>
              </w:rPr>
              <w:t>6-7</w:t>
            </w:r>
          </w:p>
        </w:tc>
        <w:tc>
          <w:tcPr>
            <w:tcW w:w="2863" w:type="dxa"/>
            <w:tcBorders>
              <w:top w:val="single" w:sz="4" w:space="0" w:color="auto"/>
              <w:left w:val="single" w:sz="4" w:space="0" w:color="auto"/>
              <w:bottom w:val="single" w:sz="4" w:space="0" w:color="auto"/>
              <w:right w:val="single" w:sz="4" w:space="0" w:color="auto"/>
            </w:tcBorders>
          </w:tcPr>
          <w:p w14:paraId="4C30D172" w14:textId="55D30E40" w:rsidR="00B719F1" w:rsidRPr="004A78E4" w:rsidRDefault="00B719F1" w:rsidP="00B719F1">
            <w:pPr>
              <w:tabs>
                <w:tab w:val="left" w:pos="1134"/>
              </w:tabs>
              <w:jc w:val="both"/>
              <w:rPr>
                <w:iCs/>
                <w:lang w:val="en-US"/>
              </w:rPr>
            </w:pPr>
            <w:r w:rsidRPr="00B719F1">
              <w:rPr>
                <w:lang w:val="kk-KZ"/>
              </w:rPr>
              <w:t>Creation of geodetic reference network for monitoring transport interchanges in seismic areas</w:t>
            </w:r>
          </w:p>
        </w:tc>
        <w:tc>
          <w:tcPr>
            <w:tcW w:w="4787" w:type="dxa"/>
            <w:tcBorders>
              <w:top w:val="single" w:sz="4" w:space="0" w:color="auto"/>
              <w:left w:val="single" w:sz="4" w:space="0" w:color="auto"/>
              <w:bottom w:val="single" w:sz="4" w:space="0" w:color="auto"/>
              <w:right w:val="single" w:sz="4" w:space="0" w:color="auto"/>
            </w:tcBorders>
          </w:tcPr>
          <w:p w14:paraId="65088A2C" w14:textId="64FAD5C4" w:rsidR="00B719F1" w:rsidRPr="00B719F1" w:rsidRDefault="00B719F1" w:rsidP="00B719F1">
            <w:pPr>
              <w:tabs>
                <w:tab w:val="left" w:pos="1134"/>
              </w:tabs>
              <w:rPr>
                <w:lang w:val="kk-KZ"/>
              </w:rPr>
            </w:pPr>
            <w:r w:rsidRPr="00B719F1">
              <w:rPr>
                <w:lang w:val="kk-KZ"/>
              </w:rPr>
              <w:t>NEWS of the National Academy of Sciences of the Republic of Kazakhstan, Series of Geology</w:t>
            </w:r>
            <w:r w:rsidR="00260D3D">
              <w:rPr>
                <w:lang w:val="en-US"/>
              </w:rPr>
              <w:t xml:space="preserve"> </w:t>
            </w:r>
            <w:r w:rsidRPr="00B719F1">
              <w:rPr>
                <w:lang w:val="kk-KZ"/>
              </w:rPr>
              <w:t xml:space="preserve">and Technical Sciences. Almaty, NAS RK, </w:t>
            </w:r>
          </w:p>
          <w:p w14:paraId="13A9B6BE" w14:textId="77777777" w:rsidR="00B719F1" w:rsidRPr="00B719F1" w:rsidRDefault="00B719F1" w:rsidP="00B719F1">
            <w:pPr>
              <w:tabs>
                <w:tab w:val="left" w:pos="1134"/>
              </w:tabs>
              <w:rPr>
                <w:lang w:val="kk-KZ"/>
              </w:rPr>
            </w:pPr>
            <w:r w:rsidRPr="00B719F1">
              <w:rPr>
                <w:lang w:val="kk-KZ"/>
              </w:rPr>
              <w:t xml:space="preserve">ISSN 2224–5278 Volume 4. Number 466 (2024), 209–223 </w:t>
            </w:r>
          </w:p>
          <w:p w14:paraId="70D45B0E" w14:textId="77777777" w:rsidR="00B719F1" w:rsidRPr="00B719F1" w:rsidRDefault="00B719F1" w:rsidP="00B719F1">
            <w:pPr>
              <w:tabs>
                <w:tab w:val="left" w:pos="307"/>
                <w:tab w:val="left" w:pos="1134"/>
              </w:tabs>
              <w:rPr>
                <w:lang w:val="en-US"/>
              </w:rPr>
            </w:pPr>
            <w:r w:rsidRPr="00B719F1">
              <w:rPr>
                <w:lang w:val="kk-KZ"/>
              </w:rPr>
              <w:t>Q</w:t>
            </w:r>
            <w:r w:rsidRPr="00B719F1">
              <w:rPr>
                <w:lang w:val="en-US"/>
              </w:rPr>
              <w:t>3,  CS = 1.8 (2024), %=42</w:t>
            </w:r>
          </w:p>
          <w:p w14:paraId="1DB62598" w14:textId="77777777" w:rsidR="00B719F1" w:rsidRPr="00B719F1" w:rsidRDefault="00B719F1" w:rsidP="00B719F1">
            <w:pPr>
              <w:tabs>
                <w:tab w:val="left" w:pos="1134"/>
              </w:tabs>
              <w:rPr>
                <w:lang w:val="kk-KZ"/>
              </w:rPr>
            </w:pPr>
          </w:p>
          <w:p w14:paraId="6FCCF548" w14:textId="77777777" w:rsidR="00B719F1" w:rsidRPr="00B719F1" w:rsidRDefault="00C00C7C" w:rsidP="00B719F1">
            <w:pPr>
              <w:tabs>
                <w:tab w:val="left" w:pos="1134"/>
              </w:tabs>
              <w:rPr>
                <w:lang w:val="kk-KZ"/>
              </w:rPr>
            </w:pPr>
            <w:hyperlink r:id="rId18" w:history="1">
              <w:r w:rsidR="00B719F1" w:rsidRPr="00B719F1">
                <w:rPr>
                  <w:rStyle w:val="a4"/>
                  <w:lang w:val="kk-KZ"/>
                </w:rPr>
                <w:t>https://doi.org/10.32014/2024.2518-170X.436</w:t>
              </w:r>
            </w:hyperlink>
          </w:p>
          <w:p w14:paraId="07DFD391" w14:textId="24EACCC9" w:rsidR="00B719F1" w:rsidRPr="00B719F1" w:rsidRDefault="00B719F1" w:rsidP="00B719F1">
            <w:pPr>
              <w:tabs>
                <w:tab w:val="left" w:pos="307"/>
                <w:tab w:val="left" w:pos="1134"/>
              </w:tabs>
              <w:jc w:val="both"/>
              <w:rPr>
                <w:iCs/>
                <w:lang w:val="kk-KZ"/>
              </w:rPr>
            </w:pPr>
            <w:r w:rsidRPr="00B719F1">
              <w:rPr>
                <w:lang w:val="kk-KZ"/>
              </w:rPr>
              <w:t>UDC 528.236:528.4</w:t>
            </w:r>
          </w:p>
        </w:tc>
        <w:tc>
          <w:tcPr>
            <w:tcW w:w="2272" w:type="dxa"/>
            <w:tcBorders>
              <w:top w:val="single" w:sz="4" w:space="0" w:color="auto"/>
              <w:left w:val="single" w:sz="4" w:space="0" w:color="auto"/>
              <w:bottom w:val="single" w:sz="4" w:space="0" w:color="auto"/>
              <w:right w:val="single" w:sz="4" w:space="0" w:color="auto"/>
            </w:tcBorders>
          </w:tcPr>
          <w:p w14:paraId="5EBEF7C9" w14:textId="77777777" w:rsidR="00B719F1" w:rsidRPr="00B719F1" w:rsidRDefault="00B719F1" w:rsidP="00B719F1">
            <w:pPr>
              <w:tabs>
                <w:tab w:val="left" w:pos="1134"/>
              </w:tabs>
              <w:rPr>
                <w:lang w:val="kk-KZ"/>
              </w:rPr>
            </w:pPr>
            <w:r w:rsidRPr="00B719F1">
              <w:rPr>
                <w:lang w:val="kk-KZ"/>
              </w:rPr>
              <w:t xml:space="preserve">Nurpeisova М., </w:t>
            </w:r>
          </w:p>
          <w:p w14:paraId="5F34BFC5" w14:textId="77777777" w:rsidR="00B719F1" w:rsidRPr="00B719F1" w:rsidRDefault="00B719F1" w:rsidP="00B719F1">
            <w:pPr>
              <w:tabs>
                <w:tab w:val="left" w:pos="1134"/>
              </w:tabs>
              <w:rPr>
                <w:lang w:val="kk-KZ"/>
              </w:rPr>
            </w:pPr>
            <w:r w:rsidRPr="00B719F1">
              <w:rPr>
                <w:lang w:val="kk-KZ"/>
              </w:rPr>
              <w:t xml:space="preserve">Dzhangulova G., </w:t>
            </w:r>
          </w:p>
          <w:p w14:paraId="05ADDC09" w14:textId="77777777" w:rsidR="00B719F1" w:rsidRPr="00B719F1" w:rsidRDefault="00B719F1" w:rsidP="00B719F1">
            <w:pPr>
              <w:tabs>
                <w:tab w:val="left" w:pos="1134"/>
              </w:tabs>
              <w:rPr>
                <w:lang w:val="kk-KZ"/>
              </w:rPr>
            </w:pPr>
            <w:r w:rsidRPr="00B719F1">
              <w:rPr>
                <w:lang w:val="kk-KZ"/>
              </w:rPr>
              <w:t xml:space="preserve">Kurmanbaev О., </w:t>
            </w:r>
          </w:p>
          <w:p w14:paraId="79DEF538" w14:textId="77777777" w:rsidR="00B719F1" w:rsidRPr="00B719F1" w:rsidRDefault="00B719F1" w:rsidP="00B719F1">
            <w:pPr>
              <w:tabs>
                <w:tab w:val="left" w:pos="1134"/>
              </w:tabs>
              <w:rPr>
                <w:lang w:val="kk-KZ"/>
              </w:rPr>
            </w:pPr>
            <w:r w:rsidRPr="00B719F1">
              <w:rPr>
                <w:lang w:val="kk-KZ"/>
              </w:rPr>
              <w:t xml:space="preserve">Sarsembekova Z., </w:t>
            </w:r>
          </w:p>
          <w:p w14:paraId="30C40A4A" w14:textId="79726F22" w:rsidR="00B719F1" w:rsidRPr="00B719F1" w:rsidRDefault="00B719F1" w:rsidP="00B719F1">
            <w:pPr>
              <w:tabs>
                <w:tab w:val="left" w:pos="1134"/>
              </w:tabs>
              <w:jc w:val="both"/>
              <w:rPr>
                <w:iCs/>
                <w:lang w:val="kk-KZ"/>
              </w:rPr>
            </w:pPr>
            <w:r w:rsidRPr="00B719F1">
              <w:rPr>
                <w:lang w:val="kk-KZ"/>
              </w:rPr>
              <w:t>Оrmanbekova A.</w:t>
            </w:r>
          </w:p>
        </w:tc>
      </w:tr>
      <w:tr w:rsidR="00B719F1" w:rsidRPr="00B719F1" w14:paraId="713CB0FA" w14:textId="77777777" w:rsidTr="00AC2575">
        <w:trPr>
          <w:gridAfter w:val="1"/>
          <w:wAfter w:w="17" w:type="dxa"/>
        </w:trPr>
        <w:tc>
          <w:tcPr>
            <w:tcW w:w="805" w:type="dxa"/>
            <w:tcBorders>
              <w:top w:val="single" w:sz="4" w:space="0" w:color="auto"/>
              <w:left w:val="single" w:sz="4" w:space="0" w:color="auto"/>
              <w:bottom w:val="single" w:sz="4" w:space="0" w:color="auto"/>
              <w:right w:val="single" w:sz="4" w:space="0" w:color="auto"/>
            </w:tcBorders>
          </w:tcPr>
          <w:p w14:paraId="1D0D634A" w14:textId="2C916BC5" w:rsidR="00B719F1" w:rsidRPr="00B719F1" w:rsidRDefault="00B719F1" w:rsidP="00B719F1">
            <w:pPr>
              <w:tabs>
                <w:tab w:val="left" w:pos="1134"/>
              </w:tabs>
              <w:jc w:val="center"/>
              <w:rPr>
                <w:iCs/>
                <w:lang w:val="kk-KZ"/>
              </w:rPr>
            </w:pPr>
            <w:r w:rsidRPr="00B719F1">
              <w:rPr>
                <w:iCs/>
                <w:lang w:val="kk-KZ"/>
              </w:rPr>
              <w:t>8-9</w:t>
            </w:r>
          </w:p>
        </w:tc>
        <w:tc>
          <w:tcPr>
            <w:tcW w:w="2863" w:type="dxa"/>
            <w:tcBorders>
              <w:top w:val="single" w:sz="4" w:space="0" w:color="auto"/>
              <w:left w:val="single" w:sz="4" w:space="0" w:color="auto"/>
              <w:bottom w:val="single" w:sz="4" w:space="0" w:color="auto"/>
              <w:right w:val="single" w:sz="4" w:space="0" w:color="auto"/>
            </w:tcBorders>
          </w:tcPr>
          <w:p w14:paraId="25A6C0D6" w14:textId="5F94DBCE" w:rsidR="00B719F1" w:rsidRPr="00B719F1" w:rsidRDefault="00B719F1" w:rsidP="00B719F1">
            <w:pPr>
              <w:tabs>
                <w:tab w:val="left" w:pos="1134"/>
              </w:tabs>
              <w:jc w:val="both"/>
              <w:rPr>
                <w:lang w:val="kk-KZ"/>
              </w:rPr>
            </w:pPr>
            <w:r w:rsidRPr="00B719F1">
              <w:rPr>
                <w:lang w:val="kk-KZ"/>
              </w:rPr>
              <w:t>Geodetic monitoring of deformation processes at Kapchagay hydropower plant</w:t>
            </w:r>
          </w:p>
        </w:tc>
        <w:tc>
          <w:tcPr>
            <w:tcW w:w="4787" w:type="dxa"/>
            <w:tcBorders>
              <w:top w:val="single" w:sz="4" w:space="0" w:color="auto"/>
              <w:left w:val="single" w:sz="4" w:space="0" w:color="auto"/>
              <w:bottom w:val="single" w:sz="4" w:space="0" w:color="auto"/>
              <w:right w:val="single" w:sz="4" w:space="0" w:color="auto"/>
            </w:tcBorders>
          </w:tcPr>
          <w:p w14:paraId="6CC14DAB" w14:textId="77777777" w:rsidR="00B719F1" w:rsidRPr="00B719F1" w:rsidRDefault="00B719F1" w:rsidP="00B719F1">
            <w:pPr>
              <w:tabs>
                <w:tab w:val="left" w:pos="1134"/>
              </w:tabs>
              <w:rPr>
                <w:lang w:val="kk-KZ"/>
              </w:rPr>
            </w:pPr>
            <w:r w:rsidRPr="00B719F1">
              <w:rPr>
                <w:lang w:val="kk-KZ"/>
              </w:rPr>
              <w:t>NEWS of the National Academy of Sciences of the Republic of Kazakhstan</w:t>
            </w:r>
          </w:p>
          <w:p w14:paraId="4ECD7F2C" w14:textId="77777777" w:rsidR="00B719F1" w:rsidRPr="00B719F1" w:rsidRDefault="00B719F1" w:rsidP="00B719F1">
            <w:pPr>
              <w:tabs>
                <w:tab w:val="left" w:pos="1134"/>
              </w:tabs>
              <w:rPr>
                <w:lang w:val="kk-KZ"/>
              </w:rPr>
            </w:pPr>
            <w:r w:rsidRPr="00B719F1">
              <w:rPr>
                <w:lang w:val="kk-KZ"/>
              </w:rPr>
              <w:t>Series of Geology and Technical Sciences</w:t>
            </w:r>
          </w:p>
          <w:p w14:paraId="3C94A41C" w14:textId="77777777" w:rsidR="00B719F1" w:rsidRPr="00B719F1" w:rsidRDefault="00B719F1" w:rsidP="00B719F1">
            <w:pPr>
              <w:tabs>
                <w:tab w:val="left" w:pos="1134"/>
              </w:tabs>
              <w:rPr>
                <w:lang w:val="kk-KZ"/>
              </w:rPr>
            </w:pPr>
            <w:r w:rsidRPr="00B719F1">
              <w:rPr>
                <w:lang w:val="kk-KZ"/>
              </w:rPr>
              <w:t>ISSN 2224–5278</w:t>
            </w:r>
          </w:p>
          <w:p w14:paraId="2D6899F1" w14:textId="77777777" w:rsidR="00B719F1" w:rsidRPr="00B719F1" w:rsidRDefault="00B719F1" w:rsidP="00B719F1">
            <w:pPr>
              <w:tabs>
                <w:tab w:val="left" w:pos="1134"/>
              </w:tabs>
              <w:rPr>
                <w:lang w:val="kk-KZ"/>
              </w:rPr>
            </w:pPr>
            <w:r w:rsidRPr="00B719F1">
              <w:rPr>
                <w:lang w:val="kk-KZ"/>
              </w:rPr>
              <w:t>Volume 5. Number 466 (2024), 107–117</w:t>
            </w:r>
          </w:p>
          <w:p w14:paraId="20E68F3D" w14:textId="77777777" w:rsidR="00B719F1" w:rsidRPr="00B719F1" w:rsidRDefault="00B719F1" w:rsidP="00B719F1">
            <w:pPr>
              <w:tabs>
                <w:tab w:val="left" w:pos="307"/>
                <w:tab w:val="left" w:pos="1134"/>
              </w:tabs>
              <w:rPr>
                <w:lang w:val="en-US"/>
              </w:rPr>
            </w:pPr>
            <w:r w:rsidRPr="00B719F1">
              <w:rPr>
                <w:lang w:val="kk-KZ"/>
              </w:rPr>
              <w:t>Q</w:t>
            </w:r>
            <w:r w:rsidRPr="00B719F1">
              <w:rPr>
                <w:lang w:val="en-US"/>
              </w:rPr>
              <w:t>3,  CS = 1.8 (2024), %=42</w:t>
            </w:r>
          </w:p>
          <w:p w14:paraId="4811E516" w14:textId="77777777" w:rsidR="00B719F1" w:rsidRPr="00B719F1" w:rsidRDefault="00B719F1" w:rsidP="00B719F1">
            <w:pPr>
              <w:tabs>
                <w:tab w:val="left" w:pos="1134"/>
              </w:tabs>
              <w:rPr>
                <w:lang w:val="kk-KZ"/>
              </w:rPr>
            </w:pPr>
          </w:p>
          <w:p w14:paraId="718E533B" w14:textId="77777777" w:rsidR="00B719F1" w:rsidRPr="00B719F1" w:rsidRDefault="00C00C7C" w:rsidP="00B719F1">
            <w:pPr>
              <w:tabs>
                <w:tab w:val="left" w:pos="1134"/>
              </w:tabs>
              <w:rPr>
                <w:lang w:val="kk-KZ"/>
              </w:rPr>
            </w:pPr>
            <w:hyperlink r:id="rId19" w:history="1">
              <w:r w:rsidR="00B719F1" w:rsidRPr="00B719F1">
                <w:rPr>
                  <w:rStyle w:val="a4"/>
                  <w:lang w:val="kk-KZ"/>
                </w:rPr>
                <w:t>https://doi.org/10.32014/2024.2518-170X.448</w:t>
              </w:r>
            </w:hyperlink>
            <w:r w:rsidR="00B719F1" w:rsidRPr="00B719F1">
              <w:rPr>
                <w:lang w:val="en-US"/>
              </w:rPr>
              <w:t xml:space="preserve"> </w:t>
            </w:r>
            <w:r w:rsidR="00B719F1" w:rsidRPr="00B719F1">
              <w:rPr>
                <w:lang w:val="kk-KZ"/>
              </w:rPr>
              <w:t xml:space="preserve"> </w:t>
            </w:r>
          </w:p>
          <w:p w14:paraId="09409901" w14:textId="7C1C0141" w:rsidR="00B719F1" w:rsidRPr="00B719F1" w:rsidRDefault="00B719F1" w:rsidP="00B719F1">
            <w:pPr>
              <w:tabs>
                <w:tab w:val="left" w:pos="1134"/>
              </w:tabs>
              <w:rPr>
                <w:lang w:val="kk-KZ"/>
              </w:rPr>
            </w:pPr>
            <w:r w:rsidRPr="00B719F1">
              <w:rPr>
                <w:lang w:val="kk-KZ"/>
              </w:rPr>
              <w:t>UDC 528.5:626</w:t>
            </w:r>
          </w:p>
        </w:tc>
        <w:tc>
          <w:tcPr>
            <w:tcW w:w="2272" w:type="dxa"/>
            <w:tcBorders>
              <w:top w:val="single" w:sz="4" w:space="0" w:color="auto"/>
              <w:left w:val="single" w:sz="4" w:space="0" w:color="auto"/>
              <w:bottom w:val="single" w:sz="4" w:space="0" w:color="auto"/>
              <w:right w:val="single" w:sz="4" w:space="0" w:color="auto"/>
            </w:tcBorders>
          </w:tcPr>
          <w:p w14:paraId="59692082" w14:textId="77777777" w:rsidR="00B719F1" w:rsidRPr="00B719F1" w:rsidRDefault="00B719F1" w:rsidP="00B719F1">
            <w:pPr>
              <w:tabs>
                <w:tab w:val="left" w:pos="1134"/>
              </w:tabs>
              <w:rPr>
                <w:lang w:val="kk-KZ"/>
              </w:rPr>
            </w:pPr>
            <w:r w:rsidRPr="00B719F1">
              <w:rPr>
                <w:lang w:val="kk-KZ"/>
              </w:rPr>
              <w:t>Nurpeisova М.,</w:t>
            </w:r>
          </w:p>
          <w:p w14:paraId="31110BD8" w14:textId="77777777" w:rsidR="00B719F1" w:rsidRPr="00B719F1" w:rsidRDefault="00B719F1" w:rsidP="00B719F1">
            <w:pPr>
              <w:tabs>
                <w:tab w:val="left" w:pos="1134"/>
              </w:tabs>
              <w:rPr>
                <w:lang w:val="kk-KZ"/>
              </w:rPr>
            </w:pPr>
            <w:r w:rsidRPr="00B719F1">
              <w:rPr>
                <w:lang w:val="kk-KZ"/>
              </w:rPr>
              <w:t>Mingzhasarov B.,</w:t>
            </w:r>
          </w:p>
          <w:p w14:paraId="76003788" w14:textId="77777777" w:rsidR="00B719F1" w:rsidRPr="00B719F1" w:rsidRDefault="00B719F1" w:rsidP="00B719F1">
            <w:pPr>
              <w:tabs>
                <w:tab w:val="left" w:pos="1134"/>
              </w:tabs>
              <w:rPr>
                <w:lang w:val="kk-KZ"/>
              </w:rPr>
            </w:pPr>
            <w:r w:rsidRPr="00B719F1">
              <w:rPr>
                <w:lang w:val="kk-KZ"/>
              </w:rPr>
              <w:t>Temirkhanov K.,</w:t>
            </w:r>
          </w:p>
          <w:p w14:paraId="0E3A64E0" w14:textId="015F42FD" w:rsidR="00B719F1" w:rsidRPr="00B719F1" w:rsidRDefault="00B719F1" w:rsidP="00B719F1">
            <w:pPr>
              <w:tabs>
                <w:tab w:val="left" w:pos="1134"/>
              </w:tabs>
              <w:rPr>
                <w:lang w:val="kk-KZ"/>
              </w:rPr>
            </w:pPr>
            <w:r w:rsidRPr="00B719F1">
              <w:rPr>
                <w:lang w:val="kk-KZ"/>
              </w:rPr>
              <w:t>Nukarbekova Zh.</w:t>
            </w:r>
          </w:p>
        </w:tc>
      </w:tr>
      <w:tr w:rsidR="00B719F1" w:rsidRPr="00431912" w14:paraId="52C62994" w14:textId="77777777" w:rsidTr="00AC2575">
        <w:trPr>
          <w:gridAfter w:val="1"/>
          <w:wAfter w:w="17" w:type="dxa"/>
        </w:trPr>
        <w:tc>
          <w:tcPr>
            <w:tcW w:w="805" w:type="dxa"/>
            <w:tcBorders>
              <w:top w:val="single" w:sz="4" w:space="0" w:color="auto"/>
              <w:left w:val="single" w:sz="4" w:space="0" w:color="auto"/>
              <w:bottom w:val="single" w:sz="4" w:space="0" w:color="auto"/>
              <w:right w:val="single" w:sz="4" w:space="0" w:color="auto"/>
            </w:tcBorders>
          </w:tcPr>
          <w:p w14:paraId="6EC80010" w14:textId="72932FC7" w:rsidR="00B719F1" w:rsidRPr="00B719F1" w:rsidRDefault="00B719F1" w:rsidP="00B719F1">
            <w:pPr>
              <w:tabs>
                <w:tab w:val="left" w:pos="1134"/>
              </w:tabs>
              <w:jc w:val="center"/>
              <w:rPr>
                <w:iCs/>
                <w:lang w:val="kk-KZ"/>
              </w:rPr>
            </w:pPr>
            <w:r w:rsidRPr="00B719F1">
              <w:rPr>
                <w:iCs/>
                <w:lang w:val="kk-KZ"/>
              </w:rPr>
              <w:lastRenderedPageBreak/>
              <w:t>10</w:t>
            </w:r>
          </w:p>
        </w:tc>
        <w:tc>
          <w:tcPr>
            <w:tcW w:w="2863" w:type="dxa"/>
            <w:tcBorders>
              <w:top w:val="single" w:sz="4" w:space="0" w:color="auto"/>
              <w:left w:val="single" w:sz="4" w:space="0" w:color="auto"/>
              <w:bottom w:val="single" w:sz="4" w:space="0" w:color="auto"/>
              <w:right w:val="single" w:sz="4" w:space="0" w:color="auto"/>
            </w:tcBorders>
          </w:tcPr>
          <w:p w14:paraId="2692419A" w14:textId="77777777" w:rsidR="00B719F1" w:rsidRPr="00B719F1" w:rsidRDefault="00B719F1" w:rsidP="00B719F1">
            <w:pPr>
              <w:tabs>
                <w:tab w:val="left" w:pos="851"/>
              </w:tabs>
              <w:rPr>
                <w:iCs/>
                <w:lang w:val="kk-KZ"/>
              </w:rPr>
            </w:pPr>
            <w:r w:rsidRPr="00B719F1">
              <w:rPr>
                <w:lang w:val="kk-KZ"/>
              </w:rPr>
              <w:t>Monitoring of crop growth parameters  using temporal sar and optical remote sensing data  in the Karasai district, Almaty region</w:t>
            </w:r>
          </w:p>
          <w:p w14:paraId="09B75097" w14:textId="77777777" w:rsidR="00B719F1" w:rsidRPr="00B719F1" w:rsidRDefault="00B719F1" w:rsidP="00B719F1">
            <w:pPr>
              <w:tabs>
                <w:tab w:val="left" w:pos="1134"/>
              </w:tabs>
              <w:jc w:val="both"/>
              <w:rPr>
                <w:lang w:val="kk-KZ"/>
              </w:rPr>
            </w:pPr>
          </w:p>
        </w:tc>
        <w:tc>
          <w:tcPr>
            <w:tcW w:w="4787" w:type="dxa"/>
            <w:tcBorders>
              <w:top w:val="single" w:sz="4" w:space="0" w:color="auto"/>
              <w:left w:val="single" w:sz="4" w:space="0" w:color="auto"/>
              <w:bottom w:val="single" w:sz="4" w:space="0" w:color="auto"/>
              <w:right w:val="single" w:sz="4" w:space="0" w:color="auto"/>
            </w:tcBorders>
          </w:tcPr>
          <w:p w14:paraId="53EB750E" w14:textId="77777777" w:rsidR="00B719F1" w:rsidRPr="00B719F1" w:rsidRDefault="00B719F1" w:rsidP="00B719F1">
            <w:pPr>
              <w:tabs>
                <w:tab w:val="left" w:pos="307"/>
                <w:tab w:val="left" w:pos="1134"/>
              </w:tabs>
              <w:rPr>
                <w:lang w:val="kk-KZ"/>
              </w:rPr>
            </w:pPr>
            <w:r w:rsidRPr="00B719F1">
              <w:rPr>
                <w:lang w:val="kk-KZ"/>
              </w:rPr>
              <w:t xml:space="preserve">ҚазҰУ хабаршысы. География  сериясы.. – Алматы: Қазақ университеті, 2023. – №4  (71). – 72-85 бб. </w:t>
            </w:r>
          </w:p>
          <w:p w14:paraId="090075A1" w14:textId="77777777" w:rsidR="00C77529" w:rsidRPr="004A78E4" w:rsidRDefault="00C77529" w:rsidP="00B719F1">
            <w:pPr>
              <w:tabs>
                <w:tab w:val="left" w:pos="1134"/>
              </w:tabs>
              <w:rPr>
                <w:lang w:val="kk-KZ"/>
              </w:rPr>
            </w:pPr>
          </w:p>
          <w:p w14:paraId="589B5E30" w14:textId="6D14CE82" w:rsidR="00B719F1" w:rsidRPr="00B719F1" w:rsidRDefault="00E320D7" w:rsidP="00B719F1">
            <w:pPr>
              <w:tabs>
                <w:tab w:val="left" w:pos="1134"/>
              </w:tabs>
              <w:rPr>
                <w:lang w:val="kk-KZ"/>
              </w:rPr>
            </w:pPr>
            <w:hyperlink r:id="rId20" w:history="1">
              <w:r w:rsidRPr="00431912">
                <w:rPr>
                  <w:rStyle w:val="a4"/>
                  <w:lang w:val="kk-KZ"/>
                </w:rPr>
                <w:t>https://doi.org/10.26577/JGEM.2023.v71.i4.07</w:t>
              </w:r>
            </w:hyperlink>
          </w:p>
        </w:tc>
        <w:tc>
          <w:tcPr>
            <w:tcW w:w="2272" w:type="dxa"/>
            <w:tcBorders>
              <w:top w:val="single" w:sz="4" w:space="0" w:color="auto"/>
              <w:left w:val="single" w:sz="4" w:space="0" w:color="auto"/>
              <w:bottom w:val="single" w:sz="4" w:space="0" w:color="auto"/>
              <w:right w:val="single" w:sz="4" w:space="0" w:color="auto"/>
            </w:tcBorders>
          </w:tcPr>
          <w:p w14:paraId="5B792D27" w14:textId="33CA0305" w:rsidR="00B719F1" w:rsidRPr="00B719F1" w:rsidRDefault="00B719F1" w:rsidP="00B719F1">
            <w:pPr>
              <w:tabs>
                <w:tab w:val="left" w:pos="1134"/>
              </w:tabs>
              <w:rPr>
                <w:lang w:val="kk-KZ"/>
              </w:rPr>
            </w:pPr>
            <w:r w:rsidRPr="00B719F1">
              <w:rPr>
                <w:lang w:val="kk-KZ"/>
              </w:rPr>
              <w:t>Mustakhimova</w:t>
            </w:r>
            <w:r w:rsidR="0078141A" w:rsidRPr="00B719F1">
              <w:rPr>
                <w:lang w:val="kk-KZ"/>
              </w:rPr>
              <w:t xml:space="preserve"> G.B.</w:t>
            </w:r>
            <w:r w:rsidRPr="00B719F1">
              <w:rPr>
                <w:lang w:val="kk-KZ"/>
              </w:rPr>
              <w:t>, Tiede Dirk</w:t>
            </w:r>
            <w:r w:rsidRPr="00B719F1">
              <w:rPr>
                <w:color w:val="FF0000"/>
                <w:lang w:val="kk-KZ"/>
              </w:rPr>
              <w:t xml:space="preserve"> </w:t>
            </w:r>
          </w:p>
        </w:tc>
      </w:tr>
      <w:tr w:rsidR="00B719F1" w:rsidRPr="00B719F1" w14:paraId="56D6C6D9" w14:textId="77777777" w:rsidTr="00AC2575">
        <w:trPr>
          <w:gridAfter w:val="1"/>
          <w:wAfter w:w="17" w:type="dxa"/>
        </w:trPr>
        <w:tc>
          <w:tcPr>
            <w:tcW w:w="805" w:type="dxa"/>
            <w:tcBorders>
              <w:top w:val="single" w:sz="4" w:space="0" w:color="auto"/>
              <w:left w:val="single" w:sz="4" w:space="0" w:color="auto"/>
              <w:bottom w:val="single" w:sz="4" w:space="0" w:color="auto"/>
              <w:right w:val="single" w:sz="4" w:space="0" w:color="auto"/>
            </w:tcBorders>
          </w:tcPr>
          <w:p w14:paraId="057C5405" w14:textId="04AA100F" w:rsidR="00B719F1" w:rsidRPr="00B719F1" w:rsidRDefault="00B719F1" w:rsidP="00B719F1">
            <w:pPr>
              <w:tabs>
                <w:tab w:val="left" w:pos="1134"/>
              </w:tabs>
              <w:jc w:val="center"/>
              <w:rPr>
                <w:iCs/>
                <w:lang w:val="kk-KZ"/>
              </w:rPr>
            </w:pPr>
            <w:r w:rsidRPr="00B719F1">
              <w:rPr>
                <w:iCs/>
                <w:lang w:val="kk-KZ"/>
              </w:rPr>
              <w:t>11</w:t>
            </w:r>
          </w:p>
        </w:tc>
        <w:tc>
          <w:tcPr>
            <w:tcW w:w="2863" w:type="dxa"/>
            <w:tcBorders>
              <w:top w:val="single" w:sz="4" w:space="0" w:color="auto"/>
              <w:left w:val="single" w:sz="4" w:space="0" w:color="auto"/>
              <w:bottom w:val="single" w:sz="4" w:space="0" w:color="auto"/>
              <w:right w:val="single" w:sz="4" w:space="0" w:color="auto"/>
            </w:tcBorders>
          </w:tcPr>
          <w:p w14:paraId="0DAFF6D9" w14:textId="6D882DC3" w:rsidR="00B719F1" w:rsidRPr="004A78E4" w:rsidRDefault="00B719F1" w:rsidP="00B719F1">
            <w:pPr>
              <w:tabs>
                <w:tab w:val="left" w:pos="1134"/>
              </w:tabs>
              <w:jc w:val="both"/>
              <w:rPr>
                <w:iCs/>
                <w:lang w:val="en-US"/>
              </w:rPr>
            </w:pPr>
            <w:r w:rsidRPr="00B719F1">
              <w:rPr>
                <w:lang w:val="en-US"/>
              </w:rPr>
              <w:t>Creation of a geodatabase of Almaty region based on GIS technologies</w:t>
            </w:r>
          </w:p>
        </w:tc>
        <w:tc>
          <w:tcPr>
            <w:tcW w:w="4787" w:type="dxa"/>
            <w:tcBorders>
              <w:top w:val="single" w:sz="4" w:space="0" w:color="auto"/>
              <w:left w:val="single" w:sz="4" w:space="0" w:color="auto"/>
              <w:bottom w:val="single" w:sz="4" w:space="0" w:color="auto"/>
              <w:right w:val="single" w:sz="4" w:space="0" w:color="auto"/>
            </w:tcBorders>
          </w:tcPr>
          <w:p w14:paraId="1C509677" w14:textId="77777777" w:rsidR="00B719F1" w:rsidRPr="00B719F1" w:rsidRDefault="00B719F1" w:rsidP="00B719F1">
            <w:pPr>
              <w:tabs>
                <w:tab w:val="left" w:pos="307"/>
                <w:tab w:val="left" w:pos="1134"/>
              </w:tabs>
            </w:pPr>
            <w:r w:rsidRPr="00B719F1">
              <w:t xml:space="preserve">Известия НАН РК. Серия физико-математическая, (1) (2023)., 136–153. </w:t>
            </w:r>
          </w:p>
          <w:p w14:paraId="7DE0C0DA" w14:textId="77777777" w:rsidR="00C77529" w:rsidRDefault="00C77529" w:rsidP="00B719F1">
            <w:pPr>
              <w:tabs>
                <w:tab w:val="left" w:pos="307"/>
                <w:tab w:val="left" w:pos="1134"/>
              </w:tabs>
              <w:jc w:val="both"/>
            </w:pPr>
          </w:p>
          <w:p w14:paraId="329D8AB2" w14:textId="31A0FA3D" w:rsidR="00B719F1" w:rsidRPr="00B719F1" w:rsidRDefault="00431912" w:rsidP="00B719F1">
            <w:pPr>
              <w:tabs>
                <w:tab w:val="left" w:pos="307"/>
                <w:tab w:val="left" w:pos="1134"/>
              </w:tabs>
              <w:jc w:val="both"/>
              <w:rPr>
                <w:iCs/>
                <w:lang w:val="kk-KZ"/>
              </w:rPr>
            </w:pPr>
            <w:hyperlink r:id="rId21" w:history="1">
              <w:r w:rsidR="00C77529" w:rsidRPr="00B109F5">
                <w:rPr>
                  <w:rStyle w:val="a4"/>
                  <w:lang w:val="en-US"/>
                </w:rPr>
                <w:t>https</w:t>
              </w:r>
              <w:r w:rsidR="00C77529" w:rsidRPr="00B109F5">
                <w:rPr>
                  <w:rStyle w:val="a4"/>
                </w:rPr>
                <w:t>://</w:t>
              </w:r>
              <w:r w:rsidR="00C77529" w:rsidRPr="00B109F5">
                <w:rPr>
                  <w:rStyle w:val="a4"/>
                  <w:lang w:val="en-US"/>
                </w:rPr>
                <w:t>doi</w:t>
              </w:r>
              <w:r w:rsidR="00C77529" w:rsidRPr="00B109F5">
                <w:rPr>
                  <w:rStyle w:val="a4"/>
                </w:rPr>
                <w:t>.</w:t>
              </w:r>
              <w:r w:rsidR="00C77529" w:rsidRPr="00B109F5">
                <w:rPr>
                  <w:rStyle w:val="a4"/>
                  <w:lang w:val="en-US"/>
                </w:rPr>
                <w:t>org</w:t>
              </w:r>
              <w:r w:rsidR="00C77529" w:rsidRPr="00B109F5">
                <w:rPr>
                  <w:rStyle w:val="a4"/>
                </w:rPr>
                <w:t>/10.32014/2023.2518-1726.174</w:t>
              </w:r>
            </w:hyperlink>
            <w:r w:rsidR="00B719F1" w:rsidRPr="00B719F1">
              <w:t xml:space="preserve"> </w:t>
            </w:r>
          </w:p>
        </w:tc>
        <w:tc>
          <w:tcPr>
            <w:tcW w:w="2272" w:type="dxa"/>
            <w:tcBorders>
              <w:top w:val="single" w:sz="4" w:space="0" w:color="auto"/>
              <w:left w:val="single" w:sz="4" w:space="0" w:color="auto"/>
              <w:bottom w:val="single" w:sz="4" w:space="0" w:color="auto"/>
              <w:right w:val="single" w:sz="4" w:space="0" w:color="auto"/>
            </w:tcBorders>
          </w:tcPr>
          <w:p w14:paraId="245E7DCE" w14:textId="77777777" w:rsidR="00B719F1" w:rsidRPr="00B719F1" w:rsidRDefault="00B719F1" w:rsidP="00B719F1">
            <w:pPr>
              <w:tabs>
                <w:tab w:val="left" w:pos="1134"/>
              </w:tabs>
              <w:rPr>
                <w:lang w:val="kk-KZ"/>
              </w:rPr>
            </w:pPr>
            <w:r w:rsidRPr="00B719F1">
              <w:rPr>
                <w:lang w:val="kk-KZ"/>
              </w:rPr>
              <w:t>Kyrgyzbay K.</w:t>
            </w:r>
          </w:p>
          <w:p w14:paraId="60DE9A6A" w14:textId="77777777" w:rsidR="00B719F1" w:rsidRPr="00B719F1" w:rsidRDefault="00B719F1" w:rsidP="00B719F1">
            <w:pPr>
              <w:tabs>
                <w:tab w:val="left" w:pos="1134"/>
              </w:tabs>
              <w:jc w:val="both"/>
              <w:rPr>
                <w:iCs/>
                <w:lang w:val="kk-KZ"/>
              </w:rPr>
            </w:pPr>
          </w:p>
        </w:tc>
      </w:tr>
      <w:tr w:rsidR="00B719F1" w:rsidRPr="00B719F1" w14:paraId="677748A7" w14:textId="77777777" w:rsidTr="00AC2575">
        <w:trPr>
          <w:gridAfter w:val="1"/>
          <w:wAfter w:w="17" w:type="dxa"/>
        </w:trPr>
        <w:tc>
          <w:tcPr>
            <w:tcW w:w="805" w:type="dxa"/>
            <w:tcBorders>
              <w:top w:val="single" w:sz="4" w:space="0" w:color="auto"/>
              <w:left w:val="single" w:sz="4" w:space="0" w:color="auto"/>
              <w:bottom w:val="single" w:sz="4" w:space="0" w:color="auto"/>
              <w:right w:val="single" w:sz="4" w:space="0" w:color="auto"/>
            </w:tcBorders>
          </w:tcPr>
          <w:p w14:paraId="4096BBD2" w14:textId="518FD0DC" w:rsidR="00B719F1" w:rsidRPr="00B719F1" w:rsidRDefault="00B719F1" w:rsidP="00B719F1">
            <w:pPr>
              <w:tabs>
                <w:tab w:val="left" w:pos="1134"/>
              </w:tabs>
              <w:jc w:val="center"/>
              <w:rPr>
                <w:iCs/>
                <w:lang w:val="kk-KZ"/>
              </w:rPr>
            </w:pPr>
            <w:r w:rsidRPr="00B719F1">
              <w:rPr>
                <w:iCs/>
                <w:lang w:val="kk-KZ"/>
              </w:rPr>
              <w:t>12</w:t>
            </w:r>
          </w:p>
        </w:tc>
        <w:tc>
          <w:tcPr>
            <w:tcW w:w="2863" w:type="dxa"/>
            <w:tcBorders>
              <w:top w:val="single" w:sz="4" w:space="0" w:color="auto"/>
              <w:left w:val="single" w:sz="4" w:space="0" w:color="auto"/>
              <w:bottom w:val="single" w:sz="4" w:space="0" w:color="auto"/>
              <w:right w:val="single" w:sz="4" w:space="0" w:color="auto"/>
            </w:tcBorders>
          </w:tcPr>
          <w:p w14:paraId="71B02F38" w14:textId="3120F92D" w:rsidR="00B719F1" w:rsidRPr="00B719F1" w:rsidRDefault="00B719F1" w:rsidP="00B719F1">
            <w:pPr>
              <w:tabs>
                <w:tab w:val="left" w:pos="1134"/>
              </w:tabs>
              <w:jc w:val="both"/>
              <w:rPr>
                <w:lang w:val="en-US"/>
              </w:rPr>
            </w:pPr>
            <w:r w:rsidRPr="00B719F1">
              <w:rPr>
                <w:lang w:val="en-US"/>
              </w:rPr>
              <w:t>Soil cultivation methods’ impact on soil water-physical properties under rainfed conditions of Southeast Kazakhstan</w:t>
            </w:r>
          </w:p>
        </w:tc>
        <w:tc>
          <w:tcPr>
            <w:tcW w:w="4787" w:type="dxa"/>
            <w:tcBorders>
              <w:top w:val="single" w:sz="4" w:space="0" w:color="auto"/>
              <w:left w:val="single" w:sz="4" w:space="0" w:color="auto"/>
              <w:bottom w:val="single" w:sz="4" w:space="0" w:color="auto"/>
              <w:right w:val="single" w:sz="4" w:space="0" w:color="auto"/>
            </w:tcBorders>
          </w:tcPr>
          <w:p w14:paraId="59041068" w14:textId="77777777" w:rsidR="00B719F1" w:rsidRPr="00B719F1" w:rsidRDefault="00B719F1" w:rsidP="00B719F1">
            <w:pPr>
              <w:tabs>
                <w:tab w:val="left" w:pos="307"/>
                <w:tab w:val="left" w:pos="1134"/>
              </w:tabs>
              <w:rPr>
                <w:lang w:val="kk-KZ"/>
              </w:rPr>
            </w:pPr>
            <w:r w:rsidRPr="00B719F1">
              <w:rPr>
                <w:lang w:val="kk-KZ"/>
              </w:rPr>
              <w:t>Sabrao Journal of Breeding and Genetics, 2023, 55(6), страницы 2115–2127</w:t>
            </w:r>
          </w:p>
          <w:p w14:paraId="0BF6568D" w14:textId="77777777" w:rsidR="00B719F1" w:rsidRPr="00B719F1" w:rsidRDefault="00B719F1" w:rsidP="00B719F1">
            <w:pPr>
              <w:tabs>
                <w:tab w:val="left" w:pos="307"/>
                <w:tab w:val="left" w:pos="1134"/>
              </w:tabs>
              <w:rPr>
                <w:lang w:val="en-US"/>
              </w:rPr>
            </w:pPr>
            <w:r w:rsidRPr="00B719F1">
              <w:rPr>
                <w:lang w:val="kk-KZ"/>
              </w:rPr>
              <w:t>Q</w:t>
            </w:r>
            <w:r w:rsidRPr="00B719F1">
              <w:rPr>
                <w:lang w:val="en-US"/>
              </w:rPr>
              <w:t>3,  CS = 1.9 (2023), %=46</w:t>
            </w:r>
          </w:p>
          <w:p w14:paraId="046320DD" w14:textId="77777777" w:rsidR="00B719F1" w:rsidRPr="004A78E4" w:rsidRDefault="00C00C7C" w:rsidP="00B719F1">
            <w:pPr>
              <w:rPr>
                <w:lang w:val="en-US"/>
              </w:rPr>
            </w:pPr>
            <w:hyperlink r:id="rId22" w:history="1">
              <w:r w:rsidR="00B719F1" w:rsidRPr="00B719F1">
                <w:rPr>
                  <w:rStyle w:val="a4"/>
                  <w:lang w:val="kk-KZ"/>
                </w:rPr>
                <w:t>https://www.scopus.com/authid/detail.uri?authorId=56946816100</w:t>
              </w:r>
            </w:hyperlink>
            <w:r w:rsidR="00B719F1" w:rsidRPr="00B719F1">
              <w:rPr>
                <w:lang w:val="en-US"/>
              </w:rPr>
              <w:t xml:space="preserve"> </w:t>
            </w:r>
          </w:p>
          <w:p w14:paraId="6137CD86" w14:textId="77777777" w:rsidR="009D3598" w:rsidRPr="004A78E4" w:rsidRDefault="009D3598" w:rsidP="00B719F1">
            <w:pPr>
              <w:rPr>
                <w:lang w:val="en-US"/>
              </w:rPr>
            </w:pPr>
          </w:p>
          <w:p w14:paraId="0F105F93" w14:textId="78BF4BC1" w:rsidR="00B719F1" w:rsidRPr="004A78E4" w:rsidRDefault="00C00C7C" w:rsidP="004A78E4">
            <w:pPr>
              <w:rPr>
                <w:lang w:val="en-US"/>
              </w:rPr>
            </w:pPr>
            <w:hyperlink r:id="rId23" w:history="1">
              <w:r w:rsidR="009D3598" w:rsidRPr="009D3598">
                <w:rPr>
                  <w:rStyle w:val="a4"/>
                  <w:lang w:val="en-US"/>
                </w:rPr>
                <w:t>https://sabraojournal.org/soil-cultivation-methods-impact-soil-water-physical-properties-rainfed-conditions-southeast-kazakhstan/</w:t>
              </w:r>
            </w:hyperlink>
          </w:p>
        </w:tc>
        <w:tc>
          <w:tcPr>
            <w:tcW w:w="2272" w:type="dxa"/>
            <w:tcBorders>
              <w:top w:val="single" w:sz="4" w:space="0" w:color="auto"/>
              <w:left w:val="single" w:sz="4" w:space="0" w:color="auto"/>
              <w:bottom w:val="single" w:sz="4" w:space="0" w:color="auto"/>
              <w:right w:val="single" w:sz="4" w:space="0" w:color="auto"/>
            </w:tcBorders>
          </w:tcPr>
          <w:p w14:paraId="0F98A76C" w14:textId="77777777" w:rsidR="00B719F1" w:rsidRPr="00B719F1" w:rsidRDefault="00B719F1" w:rsidP="00B719F1">
            <w:pPr>
              <w:tabs>
                <w:tab w:val="left" w:pos="1134"/>
              </w:tabs>
              <w:rPr>
                <w:lang w:val="kk-KZ"/>
              </w:rPr>
            </w:pPr>
            <w:r w:rsidRPr="00B719F1">
              <w:rPr>
                <w:lang w:val="kk-KZ"/>
              </w:rPr>
              <w:t xml:space="preserve">Kunypiyaeva G.T., </w:t>
            </w:r>
          </w:p>
          <w:p w14:paraId="6E5B9892" w14:textId="77777777" w:rsidR="00B719F1" w:rsidRPr="00B719F1" w:rsidRDefault="00B719F1" w:rsidP="00B719F1">
            <w:pPr>
              <w:tabs>
                <w:tab w:val="left" w:pos="1134"/>
              </w:tabs>
              <w:rPr>
                <w:lang w:val="kk-KZ"/>
              </w:rPr>
            </w:pPr>
            <w:r w:rsidRPr="00B719F1">
              <w:rPr>
                <w:lang w:val="kk-KZ"/>
              </w:rPr>
              <w:t xml:space="preserve">Zhapayev R.K., </w:t>
            </w:r>
          </w:p>
          <w:p w14:paraId="4AF91E09" w14:textId="77777777" w:rsidR="00B719F1" w:rsidRPr="00B719F1" w:rsidRDefault="00B719F1" w:rsidP="00B719F1">
            <w:pPr>
              <w:tabs>
                <w:tab w:val="left" w:pos="1134"/>
              </w:tabs>
              <w:rPr>
                <w:lang w:val="kk-KZ"/>
              </w:rPr>
            </w:pPr>
            <w:r w:rsidRPr="00B719F1">
              <w:rPr>
                <w:lang w:val="kk-KZ"/>
              </w:rPr>
              <w:t xml:space="preserve">Mustafaev M.G., </w:t>
            </w:r>
          </w:p>
          <w:p w14:paraId="520228FE" w14:textId="77777777" w:rsidR="00B719F1" w:rsidRPr="00B719F1" w:rsidRDefault="00B719F1" w:rsidP="00B719F1">
            <w:pPr>
              <w:tabs>
                <w:tab w:val="left" w:pos="1134"/>
              </w:tabs>
              <w:rPr>
                <w:lang w:val="kk-KZ"/>
              </w:rPr>
            </w:pPr>
            <w:r w:rsidRPr="00B719F1">
              <w:rPr>
                <w:lang w:val="kk-KZ"/>
              </w:rPr>
              <w:t xml:space="preserve">Kyrgyzbay K., </w:t>
            </w:r>
          </w:p>
          <w:p w14:paraId="022F30FF" w14:textId="37EB7D6D" w:rsidR="00B719F1" w:rsidRPr="00B719F1" w:rsidRDefault="00B719F1" w:rsidP="00B719F1">
            <w:pPr>
              <w:tabs>
                <w:tab w:val="left" w:pos="1134"/>
              </w:tabs>
              <w:rPr>
                <w:lang w:val="kk-KZ"/>
              </w:rPr>
            </w:pPr>
            <w:r w:rsidRPr="00B719F1">
              <w:rPr>
                <w:lang w:val="kk-KZ"/>
              </w:rPr>
              <w:t>Seilkhan, A.S.</w:t>
            </w:r>
          </w:p>
        </w:tc>
      </w:tr>
      <w:tr w:rsidR="00B719F1" w:rsidRPr="00B719F1" w14:paraId="2F3F8FE0" w14:textId="77777777" w:rsidTr="00AC2575">
        <w:trPr>
          <w:gridAfter w:val="1"/>
          <w:wAfter w:w="17" w:type="dxa"/>
        </w:trPr>
        <w:tc>
          <w:tcPr>
            <w:tcW w:w="805" w:type="dxa"/>
            <w:tcBorders>
              <w:top w:val="single" w:sz="4" w:space="0" w:color="auto"/>
              <w:left w:val="single" w:sz="4" w:space="0" w:color="auto"/>
              <w:bottom w:val="single" w:sz="4" w:space="0" w:color="auto"/>
              <w:right w:val="single" w:sz="4" w:space="0" w:color="auto"/>
            </w:tcBorders>
          </w:tcPr>
          <w:p w14:paraId="14E3E815" w14:textId="301E12B1" w:rsidR="00B719F1" w:rsidRPr="00B719F1" w:rsidRDefault="00B719F1" w:rsidP="00B719F1">
            <w:pPr>
              <w:tabs>
                <w:tab w:val="left" w:pos="1134"/>
              </w:tabs>
              <w:jc w:val="center"/>
              <w:rPr>
                <w:iCs/>
                <w:lang w:val="kk-KZ"/>
              </w:rPr>
            </w:pPr>
            <w:r w:rsidRPr="00B719F1">
              <w:rPr>
                <w:iCs/>
                <w:lang w:val="kk-KZ"/>
              </w:rPr>
              <w:t>13</w:t>
            </w:r>
          </w:p>
        </w:tc>
        <w:tc>
          <w:tcPr>
            <w:tcW w:w="2863" w:type="dxa"/>
            <w:tcBorders>
              <w:top w:val="single" w:sz="4" w:space="0" w:color="auto"/>
              <w:left w:val="single" w:sz="4" w:space="0" w:color="auto"/>
              <w:bottom w:val="single" w:sz="4" w:space="0" w:color="auto"/>
              <w:right w:val="single" w:sz="4" w:space="0" w:color="auto"/>
            </w:tcBorders>
          </w:tcPr>
          <w:p w14:paraId="064B3557" w14:textId="6ED1D4E7" w:rsidR="00B719F1" w:rsidRPr="00B719F1" w:rsidRDefault="00B719F1" w:rsidP="00B719F1">
            <w:pPr>
              <w:tabs>
                <w:tab w:val="left" w:pos="1134"/>
              </w:tabs>
              <w:jc w:val="both"/>
              <w:rPr>
                <w:lang w:val="en-US"/>
              </w:rPr>
            </w:pPr>
            <w:r w:rsidRPr="00B719F1">
              <w:rPr>
                <w:lang w:val="kk-KZ"/>
              </w:rPr>
              <w:t>Agro-climatic zoning of Almaty region using GIS technologies</w:t>
            </w:r>
          </w:p>
        </w:tc>
        <w:tc>
          <w:tcPr>
            <w:tcW w:w="4787" w:type="dxa"/>
            <w:tcBorders>
              <w:top w:val="single" w:sz="4" w:space="0" w:color="auto"/>
              <w:left w:val="single" w:sz="4" w:space="0" w:color="auto"/>
              <w:bottom w:val="single" w:sz="4" w:space="0" w:color="auto"/>
              <w:right w:val="single" w:sz="4" w:space="0" w:color="auto"/>
            </w:tcBorders>
          </w:tcPr>
          <w:p w14:paraId="02E19A1B" w14:textId="77777777" w:rsidR="00B719F1" w:rsidRPr="00B719F1" w:rsidRDefault="00B719F1" w:rsidP="00B719F1">
            <w:pPr>
              <w:tabs>
                <w:tab w:val="left" w:pos="307"/>
                <w:tab w:val="left" w:pos="1134"/>
              </w:tabs>
              <w:rPr>
                <w:lang w:val="kk-KZ"/>
              </w:rPr>
            </w:pPr>
            <w:r w:rsidRPr="00B719F1">
              <w:rPr>
                <w:lang w:val="kk-KZ"/>
              </w:rPr>
              <w:t xml:space="preserve">Известия НАН РК. Серия физико-математическая, (2) (2022)., 76–91. </w:t>
            </w:r>
          </w:p>
          <w:p w14:paraId="3BE37615" w14:textId="77777777" w:rsidR="00C77529" w:rsidRDefault="00C77529" w:rsidP="00B719F1">
            <w:pPr>
              <w:tabs>
                <w:tab w:val="left" w:pos="307"/>
                <w:tab w:val="left" w:pos="1134"/>
              </w:tabs>
            </w:pPr>
          </w:p>
          <w:p w14:paraId="0E49F791" w14:textId="60E1F199" w:rsidR="00B719F1" w:rsidRPr="00B719F1" w:rsidRDefault="00431912" w:rsidP="00B719F1">
            <w:pPr>
              <w:tabs>
                <w:tab w:val="left" w:pos="307"/>
                <w:tab w:val="left" w:pos="1134"/>
              </w:tabs>
            </w:pPr>
            <w:hyperlink r:id="rId24" w:history="1">
              <w:r w:rsidR="00C77529" w:rsidRPr="00B109F5">
                <w:rPr>
                  <w:rStyle w:val="a4"/>
                  <w:lang w:val="kk-KZ"/>
                </w:rPr>
                <w:t>https://doi.org/10.32014/2022.2518-1726.131</w:t>
              </w:r>
            </w:hyperlink>
            <w:r w:rsidR="00B719F1" w:rsidRPr="00B719F1">
              <w:rPr>
                <w:lang w:val="kk-KZ"/>
              </w:rPr>
              <w:t xml:space="preserve"> </w:t>
            </w:r>
          </w:p>
        </w:tc>
        <w:tc>
          <w:tcPr>
            <w:tcW w:w="2272" w:type="dxa"/>
            <w:tcBorders>
              <w:top w:val="single" w:sz="4" w:space="0" w:color="auto"/>
              <w:left w:val="single" w:sz="4" w:space="0" w:color="auto"/>
              <w:bottom w:val="single" w:sz="4" w:space="0" w:color="auto"/>
              <w:right w:val="single" w:sz="4" w:space="0" w:color="auto"/>
            </w:tcBorders>
          </w:tcPr>
          <w:p w14:paraId="266077EB" w14:textId="77777777" w:rsidR="00B719F1" w:rsidRPr="00B719F1" w:rsidRDefault="00B719F1" w:rsidP="00B719F1">
            <w:pPr>
              <w:tabs>
                <w:tab w:val="left" w:pos="1134"/>
              </w:tabs>
              <w:rPr>
                <w:lang w:val="kk-KZ"/>
              </w:rPr>
            </w:pPr>
            <w:r w:rsidRPr="00B719F1">
              <w:rPr>
                <w:lang w:val="kk-KZ"/>
              </w:rPr>
              <w:t>Kyrgyzbay K.,</w:t>
            </w:r>
          </w:p>
          <w:p w14:paraId="46AB288D" w14:textId="5DE52F83" w:rsidR="00B719F1" w:rsidRPr="00B719F1" w:rsidRDefault="00B719F1" w:rsidP="00B719F1">
            <w:pPr>
              <w:tabs>
                <w:tab w:val="left" w:pos="1134"/>
              </w:tabs>
              <w:rPr>
                <w:lang w:val="kk-KZ"/>
              </w:rPr>
            </w:pPr>
            <w:r w:rsidRPr="00B719F1">
              <w:rPr>
                <w:lang w:val="kk-KZ"/>
              </w:rPr>
              <w:t>Jay Sagin</w:t>
            </w:r>
          </w:p>
        </w:tc>
      </w:tr>
      <w:tr w:rsidR="00B719F1" w:rsidRPr="00E5540B" w14:paraId="344E2E46" w14:textId="77777777" w:rsidTr="00AC2575">
        <w:trPr>
          <w:gridAfter w:val="1"/>
          <w:wAfter w:w="17" w:type="dxa"/>
        </w:trPr>
        <w:tc>
          <w:tcPr>
            <w:tcW w:w="805" w:type="dxa"/>
            <w:tcBorders>
              <w:top w:val="single" w:sz="4" w:space="0" w:color="auto"/>
              <w:left w:val="single" w:sz="4" w:space="0" w:color="auto"/>
              <w:bottom w:val="single" w:sz="4" w:space="0" w:color="auto"/>
              <w:right w:val="single" w:sz="4" w:space="0" w:color="auto"/>
            </w:tcBorders>
          </w:tcPr>
          <w:p w14:paraId="2BBABE57" w14:textId="4C0D064E" w:rsidR="00B719F1" w:rsidRPr="00B719F1" w:rsidRDefault="00B719F1" w:rsidP="00B719F1">
            <w:pPr>
              <w:tabs>
                <w:tab w:val="left" w:pos="1134"/>
              </w:tabs>
              <w:jc w:val="center"/>
              <w:rPr>
                <w:iCs/>
                <w:lang w:val="kk-KZ"/>
              </w:rPr>
            </w:pPr>
            <w:r w:rsidRPr="00B719F1">
              <w:rPr>
                <w:iCs/>
                <w:lang w:val="kk-KZ"/>
              </w:rPr>
              <w:t>14</w:t>
            </w:r>
          </w:p>
        </w:tc>
        <w:tc>
          <w:tcPr>
            <w:tcW w:w="2863" w:type="dxa"/>
            <w:tcBorders>
              <w:top w:val="single" w:sz="4" w:space="0" w:color="auto"/>
              <w:left w:val="single" w:sz="4" w:space="0" w:color="auto"/>
              <w:bottom w:val="single" w:sz="4" w:space="0" w:color="auto"/>
              <w:right w:val="single" w:sz="4" w:space="0" w:color="auto"/>
            </w:tcBorders>
          </w:tcPr>
          <w:p w14:paraId="3624EAB8" w14:textId="6F323937" w:rsidR="00B719F1" w:rsidRPr="00B719F1" w:rsidRDefault="00B719F1" w:rsidP="00B719F1">
            <w:pPr>
              <w:tabs>
                <w:tab w:val="left" w:pos="851"/>
              </w:tabs>
              <w:rPr>
                <w:lang w:val="kk-KZ"/>
              </w:rPr>
            </w:pPr>
            <w:r w:rsidRPr="00B719F1">
              <w:rPr>
                <w:lang w:val="kk-KZ"/>
              </w:rPr>
              <w:t>NDVI ( Normаlized Difference Vegetаtion Index) – өсімідіктep индeксін есептеу алгоритімінің негізі</w:t>
            </w:r>
          </w:p>
        </w:tc>
        <w:tc>
          <w:tcPr>
            <w:tcW w:w="4787" w:type="dxa"/>
            <w:tcBorders>
              <w:top w:val="single" w:sz="4" w:space="0" w:color="auto"/>
              <w:left w:val="single" w:sz="4" w:space="0" w:color="auto"/>
              <w:bottom w:val="single" w:sz="4" w:space="0" w:color="auto"/>
              <w:right w:val="single" w:sz="4" w:space="0" w:color="auto"/>
            </w:tcBorders>
          </w:tcPr>
          <w:p w14:paraId="74C9F427" w14:textId="77777777" w:rsidR="00B719F1" w:rsidRPr="00B719F1" w:rsidRDefault="00B719F1" w:rsidP="00B719F1">
            <w:pPr>
              <w:tabs>
                <w:tab w:val="left" w:pos="307"/>
                <w:tab w:val="left" w:pos="1134"/>
              </w:tabs>
              <w:rPr>
                <w:lang w:val="kk-KZ"/>
              </w:rPr>
            </w:pPr>
            <w:r w:rsidRPr="00B719F1">
              <w:rPr>
                <w:lang w:val="kk-KZ"/>
              </w:rPr>
              <w:t xml:space="preserve">ҚазҰУ хабаршысы. География  сериясы.. – Алматы: Қазақ университеті, 2019. – № 1 (52). – 68-78 бб. </w:t>
            </w:r>
          </w:p>
          <w:p w14:paraId="4FE046C8" w14:textId="77777777" w:rsidR="00C77529" w:rsidRPr="004A78E4" w:rsidRDefault="00C77529" w:rsidP="00B719F1">
            <w:pPr>
              <w:tabs>
                <w:tab w:val="left" w:pos="307"/>
                <w:tab w:val="left" w:pos="1134"/>
              </w:tabs>
              <w:rPr>
                <w:lang w:val="kk-KZ"/>
              </w:rPr>
            </w:pPr>
          </w:p>
          <w:p w14:paraId="414D69E3" w14:textId="790E17EF" w:rsidR="00B719F1" w:rsidRPr="00B719F1" w:rsidRDefault="00E5540B" w:rsidP="00B719F1">
            <w:pPr>
              <w:tabs>
                <w:tab w:val="left" w:pos="307"/>
                <w:tab w:val="left" w:pos="1134"/>
              </w:tabs>
              <w:rPr>
                <w:lang w:val="kk-KZ"/>
              </w:rPr>
            </w:pPr>
            <w:hyperlink r:id="rId25" w:history="1">
              <w:r w:rsidRPr="00431912">
                <w:rPr>
                  <w:rStyle w:val="a4"/>
                  <w:lang w:val="kk-KZ"/>
                </w:rPr>
                <w:t>https://doi.org/10.26577/JGEM.2019.v52.i1.010</w:t>
              </w:r>
            </w:hyperlink>
            <w:r>
              <w:rPr>
                <w:lang w:val="kk-KZ"/>
              </w:rPr>
              <w:t xml:space="preserve">  </w:t>
            </w:r>
          </w:p>
        </w:tc>
        <w:tc>
          <w:tcPr>
            <w:tcW w:w="2272" w:type="dxa"/>
            <w:tcBorders>
              <w:top w:val="single" w:sz="4" w:space="0" w:color="auto"/>
              <w:left w:val="single" w:sz="4" w:space="0" w:color="auto"/>
              <w:bottom w:val="single" w:sz="4" w:space="0" w:color="auto"/>
              <w:right w:val="single" w:sz="4" w:space="0" w:color="auto"/>
            </w:tcBorders>
          </w:tcPr>
          <w:p w14:paraId="1592906F" w14:textId="4E1BCE9D" w:rsidR="00B719F1" w:rsidRPr="00B719F1" w:rsidRDefault="00B719F1" w:rsidP="00B719F1">
            <w:pPr>
              <w:tabs>
                <w:tab w:val="left" w:pos="1134"/>
              </w:tabs>
              <w:rPr>
                <w:lang w:val="kk-KZ"/>
              </w:rPr>
            </w:pPr>
            <w:r w:rsidRPr="00B719F1">
              <w:rPr>
                <w:lang w:val="kk-KZ"/>
              </w:rPr>
              <w:t>Табылдина</w:t>
            </w:r>
            <w:r w:rsidR="0078141A" w:rsidRPr="00B719F1">
              <w:rPr>
                <w:lang w:val="kk-KZ"/>
              </w:rPr>
              <w:t xml:space="preserve"> А.Т.</w:t>
            </w:r>
            <w:r w:rsidRPr="00B719F1">
              <w:rPr>
                <w:lang w:val="kk-KZ"/>
              </w:rPr>
              <w:t xml:space="preserve">, </w:t>
            </w:r>
          </w:p>
          <w:p w14:paraId="32BBA607" w14:textId="778DB812" w:rsidR="00B719F1" w:rsidRPr="00B719F1" w:rsidRDefault="00B719F1" w:rsidP="00B719F1">
            <w:pPr>
              <w:tabs>
                <w:tab w:val="left" w:pos="1134"/>
              </w:tabs>
              <w:rPr>
                <w:lang w:val="kk-KZ"/>
              </w:rPr>
            </w:pPr>
            <w:r w:rsidRPr="00B719F1">
              <w:rPr>
                <w:lang w:val="kk-KZ"/>
              </w:rPr>
              <w:t>Уваpов</w:t>
            </w:r>
            <w:r w:rsidR="0078141A" w:rsidRPr="00B719F1">
              <w:rPr>
                <w:lang w:val="kk-KZ"/>
              </w:rPr>
              <w:t xml:space="preserve"> В.Н</w:t>
            </w:r>
            <w:r w:rsidRPr="00B719F1">
              <w:rPr>
                <w:lang w:val="kk-KZ"/>
              </w:rPr>
              <w:t xml:space="preserve">, </w:t>
            </w:r>
          </w:p>
          <w:p w14:paraId="51E40986" w14:textId="4474B58B" w:rsidR="00B719F1" w:rsidRPr="00B719F1" w:rsidRDefault="00B719F1" w:rsidP="00B719F1">
            <w:pPr>
              <w:tabs>
                <w:tab w:val="left" w:pos="1134"/>
              </w:tabs>
              <w:rPr>
                <w:iCs/>
                <w:lang w:val="kk-KZ"/>
              </w:rPr>
            </w:pPr>
            <w:r w:rsidRPr="00B719F1">
              <w:rPr>
                <w:lang w:val="kk-KZ"/>
              </w:rPr>
              <w:t>Мақаш</w:t>
            </w:r>
            <w:r w:rsidR="0078141A" w:rsidRPr="00B719F1">
              <w:rPr>
                <w:lang w:val="kk-KZ"/>
              </w:rPr>
              <w:t xml:space="preserve"> К.К.</w:t>
            </w:r>
          </w:p>
        </w:tc>
      </w:tr>
      <w:tr w:rsidR="00B719F1" w:rsidRPr="00E5540B" w14:paraId="3FF0044F" w14:textId="77777777" w:rsidTr="00AC2575">
        <w:trPr>
          <w:gridAfter w:val="1"/>
          <w:wAfter w:w="17" w:type="dxa"/>
        </w:trPr>
        <w:tc>
          <w:tcPr>
            <w:tcW w:w="805" w:type="dxa"/>
            <w:tcBorders>
              <w:top w:val="single" w:sz="4" w:space="0" w:color="auto"/>
              <w:left w:val="single" w:sz="4" w:space="0" w:color="auto"/>
              <w:bottom w:val="nil"/>
              <w:right w:val="nil"/>
            </w:tcBorders>
          </w:tcPr>
          <w:p w14:paraId="6F44E244" w14:textId="77777777" w:rsidR="00B719F1" w:rsidRPr="00B719F1" w:rsidRDefault="00B719F1" w:rsidP="00B719F1">
            <w:pPr>
              <w:tabs>
                <w:tab w:val="left" w:pos="1134"/>
              </w:tabs>
              <w:jc w:val="center"/>
              <w:rPr>
                <w:highlight w:val="yellow"/>
                <w:lang w:val="kk-KZ"/>
              </w:rPr>
            </w:pPr>
          </w:p>
        </w:tc>
        <w:tc>
          <w:tcPr>
            <w:tcW w:w="2863" w:type="dxa"/>
            <w:tcBorders>
              <w:top w:val="single" w:sz="4" w:space="0" w:color="auto"/>
              <w:left w:val="nil"/>
              <w:bottom w:val="nil"/>
              <w:right w:val="nil"/>
            </w:tcBorders>
          </w:tcPr>
          <w:p w14:paraId="40A9503A" w14:textId="77777777" w:rsidR="00B719F1" w:rsidRPr="00B719F1" w:rsidRDefault="00B719F1" w:rsidP="00B719F1">
            <w:pPr>
              <w:tabs>
                <w:tab w:val="left" w:pos="1134"/>
              </w:tabs>
              <w:rPr>
                <w:highlight w:val="yellow"/>
                <w:lang w:val="kk-KZ"/>
              </w:rPr>
            </w:pPr>
          </w:p>
        </w:tc>
        <w:tc>
          <w:tcPr>
            <w:tcW w:w="4787" w:type="dxa"/>
            <w:tcBorders>
              <w:top w:val="single" w:sz="4" w:space="0" w:color="auto"/>
              <w:left w:val="nil"/>
              <w:bottom w:val="nil"/>
              <w:right w:val="nil"/>
            </w:tcBorders>
          </w:tcPr>
          <w:p w14:paraId="3A778EEC" w14:textId="77777777" w:rsidR="00B719F1" w:rsidRPr="00B719F1" w:rsidRDefault="00B719F1" w:rsidP="00B719F1">
            <w:pPr>
              <w:tabs>
                <w:tab w:val="left" w:pos="307"/>
                <w:tab w:val="left" w:pos="1134"/>
              </w:tabs>
              <w:rPr>
                <w:highlight w:val="yellow"/>
                <w:lang w:val="kk-KZ"/>
              </w:rPr>
            </w:pPr>
          </w:p>
        </w:tc>
        <w:tc>
          <w:tcPr>
            <w:tcW w:w="2272" w:type="dxa"/>
            <w:tcBorders>
              <w:top w:val="single" w:sz="4" w:space="0" w:color="auto"/>
              <w:left w:val="nil"/>
              <w:bottom w:val="nil"/>
              <w:right w:val="single" w:sz="4" w:space="0" w:color="auto"/>
            </w:tcBorders>
          </w:tcPr>
          <w:p w14:paraId="17B2C303" w14:textId="77777777" w:rsidR="00B719F1" w:rsidRPr="00B719F1" w:rsidRDefault="00B719F1" w:rsidP="00B719F1">
            <w:pPr>
              <w:tabs>
                <w:tab w:val="left" w:pos="1134"/>
              </w:tabs>
              <w:rPr>
                <w:highlight w:val="yellow"/>
                <w:lang w:val="kk-KZ"/>
              </w:rPr>
            </w:pPr>
          </w:p>
        </w:tc>
      </w:tr>
      <w:tr w:rsidR="00B719F1" w:rsidRPr="00E5540B" w14:paraId="66E16A8E" w14:textId="77777777" w:rsidTr="00AC2575">
        <w:tc>
          <w:tcPr>
            <w:tcW w:w="10744" w:type="dxa"/>
            <w:gridSpan w:val="5"/>
            <w:tcBorders>
              <w:top w:val="nil"/>
              <w:left w:val="single" w:sz="4" w:space="0" w:color="auto"/>
              <w:bottom w:val="single" w:sz="4" w:space="0" w:color="auto"/>
              <w:right w:val="single" w:sz="4" w:space="0" w:color="auto"/>
            </w:tcBorders>
          </w:tcPr>
          <w:p w14:paraId="1A771EB3" w14:textId="2A21FCF5" w:rsidR="00B719F1" w:rsidRPr="00B719F1" w:rsidRDefault="00B719F1" w:rsidP="00B719F1">
            <w:pPr>
              <w:jc w:val="center"/>
              <w:rPr>
                <w:b/>
                <w:bCs/>
                <w:iCs/>
                <w:lang w:val="kk-KZ"/>
              </w:rPr>
            </w:pPr>
            <w:r w:rsidRPr="00B719F1">
              <w:rPr>
                <w:b/>
                <w:bCs/>
                <w:iCs/>
                <w:lang w:val="kk-KZ"/>
              </w:rPr>
              <w:t>Оқулық, оқу құралы, оқу-әдістемелік құрал және монография</w:t>
            </w:r>
          </w:p>
        </w:tc>
      </w:tr>
      <w:tr w:rsidR="00B719F1" w:rsidRPr="00B719F1" w14:paraId="17880B68" w14:textId="77777777" w:rsidTr="00AC2575">
        <w:trPr>
          <w:gridAfter w:val="1"/>
          <w:wAfter w:w="17" w:type="dxa"/>
        </w:trPr>
        <w:tc>
          <w:tcPr>
            <w:tcW w:w="805" w:type="dxa"/>
            <w:tcBorders>
              <w:top w:val="single" w:sz="4" w:space="0" w:color="auto"/>
              <w:left w:val="single" w:sz="4" w:space="0" w:color="auto"/>
              <w:bottom w:val="single" w:sz="4" w:space="0" w:color="auto"/>
              <w:right w:val="single" w:sz="4" w:space="0" w:color="auto"/>
            </w:tcBorders>
          </w:tcPr>
          <w:p w14:paraId="470EB826" w14:textId="64721A7F" w:rsidR="00B719F1" w:rsidRPr="00B719F1" w:rsidRDefault="00B719F1" w:rsidP="00B719F1">
            <w:pPr>
              <w:tabs>
                <w:tab w:val="left" w:pos="1134"/>
              </w:tabs>
              <w:rPr>
                <w:iCs/>
                <w:lang w:val="kk-KZ"/>
              </w:rPr>
            </w:pPr>
            <w:r w:rsidRPr="00431912">
              <w:rPr>
                <w:iCs/>
                <w:lang w:val="kk-KZ"/>
              </w:rPr>
              <w:t>15</w:t>
            </w:r>
          </w:p>
        </w:tc>
        <w:tc>
          <w:tcPr>
            <w:tcW w:w="2863" w:type="dxa"/>
            <w:tcBorders>
              <w:top w:val="single" w:sz="4" w:space="0" w:color="auto"/>
              <w:left w:val="single" w:sz="4" w:space="0" w:color="auto"/>
              <w:bottom w:val="single" w:sz="4" w:space="0" w:color="auto"/>
              <w:right w:val="single" w:sz="4" w:space="0" w:color="auto"/>
            </w:tcBorders>
          </w:tcPr>
          <w:p w14:paraId="1ABB63A5" w14:textId="5DCA23E5" w:rsidR="00B719F1" w:rsidRPr="00B719F1" w:rsidRDefault="00B719F1" w:rsidP="00B719F1">
            <w:pPr>
              <w:tabs>
                <w:tab w:val="left" w:pos="1134"/>
              </w:tabs>
              <w:rPr>
                <w:lang w:val="kk-KZ"/>
              </w:rPr>
            </w:pPr>
            <w:r w:rsidRPr="00B719F1">
              <w:rPr>
                <w:lang w:val="kk-KZ"/>
              </w:rPr>
              <w:t>Агроландшафттардың геоақпараттық</w:t>
            </w:r>
            <w:r w:rsidR="009D3598">
              <w:t>-</w:t>
            </w:r>
            <w:r w:rsidRPr="00B719F1">
              <w:rPr>
                <w:lang w:val="kk-KZ"/>
              </w:rPr>
              <w:t>картографиялық негізі.</w:t>
            </w:r>
          </w:p>
        </w:tc>
        <w:tc>
          <w:tcPr>
            <w:tcW w:w="4787" w:type="dxa"/>
            <w:tcBorders>
              <w:top w:val="single" w:sz="4" w:space="0" w:color="auto"/>
              <w:left w:val="single" w:sz="4" w:space="0" w:color="auto"/>
              <w:bottom w:val="single" w:sz="4" w:space="0" w:color="auto"/>
              <w:right w:val="single" w:sz="4" w:space="0" w:color="auto"/>
            </w:tcBorders>
          </w:tcPr>
          <w:p w14:paraId="3CA19A6D" w14:textId="7D710E1C" w:rsidR="00B719F1" w:rsidRPr="00B719F1" w:rsidRDefault="00B719F1" w:rsidP="00B719F1">
            <w:pPr>
              <w:tabs>
                <w:tab w:val="left" w:pos="307"/>
                <w:tab w:val="left" w:pos="1134"/>
              </w:tabs>
              <w:rPr>
                <w:lang w:val="kk-KZ"/>
              </w:rPr>
            </w:pPr>
            <w:r w:rsidRPr="00B719F1">
              <w:rPr>
                <w:lang w:val="kk-KZ"/>
              </w:rPr>
              <w:t xml:space="preserve">Монография. </w:t>
            </w:r>
            <w:r w:rsidR="003C2ABE" w:rsidRPr="00B719F1">
              <w:rPr>
                <w:lang w:val="kk-KZ"/>
              </w:rPr>
              <w:t>–</w:t>
            </w:r>
            <w:r w:rsidRPr="00B719F1">
              <w:rPr>
                <w:lang w:val="kk-KZ"/>
              </w:rPr>
              <w:t xml:space="preserve"> Алматы: Қазақ университеті, 2020. </w:t>
            </w:r>
            <w:r w:rsidR="003C2ABE" w:rsidRPr="00B719F1">
              <w:rPr>
                <w:lang w:val="kk-KZ"/>
              </w:rPr>
              <w:t>–</w:t>
            </w:r>
            <w:r w:rsidR="00F36F4D">
              <w:rPr>
                <w:lang w:val="kk-KZ"/>
              </w:rPr>
              <w:t xml:space="preserve"> </w:t>
            </w:r>
            <w:r w:rsidRPr="00B719F1">
              <w:rPr>
                <w:lang w:val="kk-KZ"/>
              </w:rPr>
              <w:t>176 б.</w:t>
            </w:r>
            <w:r w:rsidRPr="00B719F1">
              <w:rPr>
                <w:lang w:val="kk-KZ"/>
              </w:rPr>
              <w:br/>
            </w:r>
          </w:p>
        </w:tc>
        <w:tc>
          <w:tcPr>
            <w:tcW w:w="2272" w:type="dxa"/>
            <w:tcBorders>
              <w:top w:val="single" w:sz="4" w:space="0" w:color="auto"/>
              <w:left w:val="single" w:sz="4" w:space="0" w:color="auto"/>
              <w:bottom w:val="single" w:sz="4" w:space="0" w:color="auto"/>
              <w:right w:val="single" w:sz="4" w:space="0" w:color="auto"/>
            </w:tcBorders>
          </w:tcPr>
          <w:p w14:paraId="1EAE15D3" w14:textId="1691065E" w:rsidR="00B719F1" w:rsidRPr="00B719F1" w:rsidRDefault="00B719F1" w:rsidP="00B719F1">
            <w:pPr>
              <w:tabs>
                <w:tab w:val="left" w:pos="1134"/>
              </w:tabs>
              <w:rPr>
                <w:i/>
              </w:rPr>
            </w:pPr>
            <w:r w:rsidRPr="00B719F1">
              <w:rPr>
                <w:lang w:val="kk-KZ"/>
              </w:rPr>
              <w:t>Какимжанов Е. Х., Мамытов Ж.Ү.</w:t>
            </w:r>
          </w:p>
        </w:tc>
      </w:tr>
      <w:tr w:rsidR="00B719F1" w:rsidRPr="00431912" w14:paraId="3F9EF43E" w14:textId="77777777" w:rsidTr="00AC2575">
        <w:trPr>
          <w:gridAfter w:val="1"/>
          <w:wAfter w:w="17" w:type="dxa"/>
        </w:trPr>
        <w:tc>
          <w:tcPr>
            <w:tcW w:w="805" w:type="dxa"/>
            <w:tcBorders>
              <w:top w:val="single" w:sz="4" w:space="0" w:color="auto"/>
              <w:left w:val="single" w:sz="4" w:space="0" w:color="auto"/>
              <w:bottom w:val="single" w:sz="4" w:space="0" w:color="auto"/>
              <w:right w:val="single" w:sz="4" w:space="0" w:color="auto"/>
            </w:tcBorders>
          </w:tcPr>
          <w:p w14:paraId="592A60C2" w14:textId="3245EBDF" w:rsidR="00B719F1" w:rsidRPr="00B719F1" w:rsidRDefault="00B719F1" w:rsidP="00B719F1">
            <w:pPr>
              <w:tabs>
                <w:tab w:val="left" w:pos="1134"/>
              </w:tabs>
              <w:rPr>
                <w:iCs/>
                <w:lang w:val="kk-KZ"/>
              </w:rPr>
            </w:pPr>
            <w:r w:rsidRPr="00B719F1">
              <w:rPr>
                <w:iCs/>
                <w:lang w:val="kk-KZ"/>
              </w:rPr>
              <w:t>16</w:t>
            </w:r>
          </w:p>
        </w:tc>
        <w:tc>
          <w:tcPr>
            <w:tcW w:w="2863" w:type="dxa"/>
            <w:tcBorders>
              <w:top w:val="single" w:sz="4" w:space="0" w:color="auto"/>
              <w:left w:val="single" w:sz="4" w:space="0" w:color="auto"/>
              <w:bottom w:val="single" w:sz="4" w:space="0" w:color="auto"/>
              <w:right w:val="single" w:sz="4" w:space="0" w:color="auto"/>
            </w:tcBorders>
          </w:tcPr>
          <w:p w14:paraId="49CED35C" w14:textId="508E4C77" w:rsidR="00B719F1" w:rsidRPr="00B719F1" w:rsidRDefault="00B719F1" w:rsidP="00B719F1">
            <w:pPr>
              <w:tabs>
                <w:tab w:val="left" w:pos="1134"/>
              </w:tabs>
              <w:rPr>
                <w:lang w:val="kk-KZ"/>
              </w:rPr>
            </w:pPr>
            <w:r w:rsidRPr="00B719F1">
              <w:rPr>
                <w:lang w:val="kk-KZ"/>
              </w:rPr>
              <w:t>Агроландшафттарды кадастрлық бағалау.</w:t>
            </w:r>
          </w:p>
        </w:tc>
        <w:tc>
          <w:tcPr>
            <w:tcW w:w="4787" w:type="dxa"/>
            <w:tcBorders>
              <w:top w:val="single" w:sz="4" w:space="0" w:color="auto"/>
              <w:left w:val="single" w:sz="4" w:space="0" w:color="auto"/>
              <w:bottom w:val="single" w:sz="4" w:space="0" w:color="auto"/>
              <w:right w:val="single" w:sz="4" w:space="0" w:color="auto"/>
            </w:tcBorders>
          </w:tcPr>
          <w:p w14:paraId="1E8F44F1" w14:textId="2EC89CC1" w:rsidR="00B719F1" w:rsidRPr="00B719F1" w:rsidRDefault="00B719F1" w:rsidP="00B719F1">
            <w:pPr>
              <w:tabs>
                <w:tab w:val="left" w:pos="307"/>
                <w:tab w:val="left" w:pos="1134"/>
              </w:tabs>
              <w:rPr>
                <w:lang w:val="kk-KZ"/>
              </w:rPr>
            </w:pPr>
            <w:r w:rsidRPr="00B719F1">
              <w:rPr>
                <w:lang w:val="kk-KZ"/>
              </w:rPr>
              <w:t>Оқу құралы</w:t>
            </w:r>
            <w:r w:rsidR="00F36F4D">
              <w:rPr>
                <w:lang w:val="kk-KZ"/>
              </w:rPr>
              <w:t xml:space="preserve">. </w:t>
            </w:r>
            <w:r w:rsidRPr="00B719F1">
              <w:rPr>
                <w:lang w:val="kk-KZ"/>
              </w:rPr>
              <w:t xml:space="preserve">1-басылым. </w:t>
            </w:r>
            <w:r w:rsidR="003C2ABE" w:rsidRPr="00B719F1">
              <w:rPr>
                <w:lang w:val="kk-KZ"/>
              </w:rPr>
              <w:t>–</w:t>
            </w:r>
            <w:r w:rsidRPr="00B719F1">
              <w:rPr>
                <w:lang w:val="kk-KZ"/>
              </w:rPr>
              <w:t xml:space="preserve"> Алматы: Қазақ университеті, 2020. </w:t>
            </w:r>
            <w:r w:rsidR="003C2ABE" w:rsidRPr="00B719F1">
              <w:rPr>
                <w:lang w:val="kk-KZ"/>
              </w:rPr>
              <w:t>–</w:t>
            </w:r>
            <w:r w:rsidR="00F36F4D">
              <w:rPr>
                <w:lang w:val="kk-KZ"/>
              </w:rPr>
              <w:t xml:space="preserve"> </w:t>
            </w:r>
            <w:r w:rsidRPr="00B719F1">
              <w:rPr>
                <w:lang w:val="kk-KZ"/>
              </w:rPr>
              <w:t>114 б.</w:t>
            </w:r>
          </w:p>
        </w:tc>
        <w:tc>
          <w:tcPr>
            <w:tcW w:w="2272" w:type="dxa"/>
            <w:tcBorders>
              <w:top w:val="single" w:sz="4" w:space="0" w:color="auto"/>
              <w:left w:val="single" w:sz="4" w:space="0" w:color="auto"/>
              <w:bottom w:val="single" w:sz="4" w:space="0" w:color="auto"/>
              <w:right w:val="single" w:sz="4" w:space="0" w:color="auto"/>
            </w:tcBorders>
          </w:tcPr>
          <w:p w14:paraId="7954A731" w14:textId="2A6AAEE6" w:rsidR="00B719F1" w:rsidRPr="00C77529" w:rsidRDefault="00B719F1" w:rsidP="00B719F1">
            <w:pPr>
              <w:tabs>
                <w:tab w:val="left" w:pos="1134"/>
              </w:tabs>
              <w:rPr>
                <w:i/>
                <w:lang w:val="kk-KZ"/>
              </w:rPr>
            </w:pPr>
            <w:r w:rsidRPr="00B719F1">
              <w:rPr>
                <w:lang w:val="kk-KZ"/>
              </w:rPr>
              <w:t>Мамытов Ж.Ү., Какимжанов Е.Х., Қырғызбай Қ.Т.</w:t>
            </w:r>
          </w:p>
        </w:tc>
      </w:tr>
    </w:tbl>
    <w:p w14:paraId="7894C82F" w14:textId="77777777" w:rsidR="000A5B69" w:rsidRDefault="000A5B69" w:rsidP="000A5B69">
      <w:pPr>
        <w:tabs>
          <w:tab w:val="left" w:pos="1134"/>
        </w:tabs>
        <w:jc w:val="both"/>
        <w:rPr>
          <w:lang w:val="kk-KZ"/>
        </w:rPr>
      </w:pPr>
    </w:p>
    <w:p w14:paraId="7ED09D65" w14:textId="77777777" w:rsidR="000A5B69" w:rsidRDefault="000A5B69" w:rsidP="000A5B69">
      <w:pPr>
        <w:tabs>
          <w:tab w:val="left" w:pos="1134"/>
        </w:tabs>
        <w:jc w:val="both"/>
        <w:rPr>
          <w:lang w:val="kk-KZ"/>
        </w:rPr>
      </w:pPr>
    </w:p>
    <w:p w14:paraId="2433224E" w14:textId="77777777" w:rsidR="000A5B69" w:rsidRDefault="000A5B69" w:rsidP="000A5B69">
      <w:pPr>
        <w:tabs>
          <w:tab w:val="left" w:pos="1134"/>
        </w:tabs>
        <w:jc w:val="both"/>
        <w:rPr>
          <w:lang w:val="kk-KZ"/>
        </w:rPr>
      </w:pPr>
    </w:p>
    <w:p w14:paraId="58B7D27E" w14:textId="77777777" w:rsidR="000A5B69" w:rsidRDefault="000A5B69" w:rsidP="000A5B69">
      <w:pPr>
        <w:tabs>
          <w:tab w:val="left" w:pos="1134"/>
        </w:tabs>
        <w:jc w:val="both"/>
        <w:rPr>
          <w:lang w:val="kk-KZ"/>
        </w:rPr>
      </w:pPr>
    </w:p>
    <w:p w14:paraId="1F13028B" w14:textId="77777777" w:rsidR="000A5B69" w:rsidRPr="00513EF1" w:rsidRDefault="000A5B69" w:rsidP="000A5B69">
      <w:pPr>
        <w:tabs>
          <w:tab w:val="left" w:pos="1134"/>
        </w:tabs>
        <w:jc w:val="both"/>
        <w:rPr>
          <w:lang w:val="kk-KZ"/>
        </w:rPr>
      </w:pPr>
    </w:p>
    <w:p w14:paraId="247CFBE1" w14:textId="77777777" w:rsidR="00611926" w:rsidRPr="00166F04" w:rsidRDefault="00611926" w:rsidP="00B84C11">
      <w:pPr>
        <w:ind w:left="426"/>
        <w:jc w:val="both"/>
        <w:rPr>
          <w:sz w:val="22"/>
          <w:lang w:val="kk-KZ" w:eastAsia="ru-RU"/>
        </w:rPr>
      </w:pPr>
    </w:p>
    <w:sectPr w:rsidR="00611926" w:rsidRPr="00166F04" w:rsidSect="000A5B6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52024" w14:textId="77777777" w:rsidR="00C00C7C" w:rsidRDefault="00C00C7C" w:rsidP="00DA6B2D">
      <w:r>
        <w:separator/>
      </w:r>
    </w:p>
  </w:endnote>
  <w:endnote w:type="continuationSeparator" w:id="0">
    <w:p w14:paraId="7F3FB657" w14:textId="77777777" w:rsidR="00C00C7C" w:rsidRDefault="00C00C7C" w:rsidP="00DA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73E8C" w14:textId="77777777" w:rsidR="002B7B35" w:rsidRDefault="002B7B35" w:rsidP="00DA6B2D">
    <w:pPr>
      <w:pStyle w:val="a7"/>
    </w:pPr>
  </w:p>
  <w:p w14:paraId="376A1E70" w14:textId="3F7AD437" w:rsidR="00DA6B2D" w:rsidRPr="00717433" w:rsidRDefault="00DA6B2D" w:rsidP="00DA6B2D">
    <w:pPr>
      <w:pStyle w:val="a7"/>
      <w:rPr>
        <w:lang w:val="kk-KZ"/>
      </w:rPr>
    </w:pPr>
    <w:r>
      <w:t>Ізденуші</w:t>
    </w:r>
    <w:r>
      <w:tab/>
    </w:r>
    <w:r>
      <w:tab/>
    </w:r>
    <w:r w:rsidR="00717433">
      <w:t xml:space="preserve">                                           </w:t>
    </w:r>
    <w:r w:rsidR="002B7B35">
      <w:t xml:space="preserve">    </w:t>
    </w:r>
    <w:r w:rsidR="00717433">
      <w:rPr>
        <w:lang w:val="kk-KZ"/>
      </w:rPr>
      <w:t xml:space="preserve">  Е</w:t>
    </w:r>
    <w:r>
      <w:t>.</w:t>
    </w:r>
    <w:r w:rsidR="00717433">
      <w:rPr>
        <w:lang w:val="kk-KZ"/>
      </w:rPr>
      <w:t>Х</w:t>
    </w:r>
    <w:r>
      <w:t xml:space="preserve">. </w:t>
    </w:r>
    <w:r w:rsidR="00717433">
      <w:rPr>
        <w:lang w:val="kk-KZ"/>
      </w:rPr>
      <w:t>Какимжанов</w:t>
    </w:r>
  </w:p>
  <w:p w14:paraId="1A4634CD" w14:textId="77777777" w:rsidR="002B7B35" w:rsidRDefault="002B7B35" w:rsidP="00DA6B2D">
    <w:pPr>
      <w:pStyle w:val="a7"/>
    </w:pPr>
  </w:p>
  <w:p w14:paraId="33BFD465" w14:textId="7AC2B256" w:rsidR="00DA6B2D" w:rsidRDefault="00DA6B2D" w:rsidP="00DA6B2D">
    <w:pPr>
      <w:pStyle w:val="a7"/>
    </w:pPr>
    <w:r>
      <w:t>Әл-Фараби ат. ҚазҰУ Бас ғалым хатшысы</w:t>
    </w:r>
    <w:r>
      <w:tab/>
    </w:r>
    <w:r>
      <w:tab/>
      <w:t>Л.М. Шайкенова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0265F" w14:textId="77777777" w:rsidR="00C00C7C" w:rsidRDefault="00C00C7C" w:rsidP="00DA6B2D">
      <w:r>
        <w:separator/>
      </w:r>
    </w:p>
  </w:footnote>
  <w:footnote w:type="continuationSeparator" w:id="0">
    <w:p w14:paraId="6C738C02" w14:textId="77777777" w:rsidR="00C00C7C" w:rsidRDefault="00C00C7C" w:rsidP="00DA6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055"/>
    <w:multiLevelType w:val="hybridMultilevel"/>
    <w:tmpl w:val="2B7C8936"/>
    <w:lvl w:ilvl="0" w:tplc="FFFFFFFF">
      <w:start w:val="1"/>
      <w:numFmt w:val="decimal"/>
      <w:lvlText w:val="%1."/>
      <w:lvlJc w:val="left"/>
      <w:pPr>
        <w:ind w:left="1287" w:hanging="360"/>
      </w:pPr>
      <w:rPr>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01D904F9"/>
    <w:multiLevelType w:val="hybridMultilevel"/>
    <w:tmpl w:val="DFEA9D74"/>
    <w:lvl w:ilvl="0" w:tplc="554E079A">
      <w:start w:val="1"/>
      <w:numFmt w:val="decimal"/>
      <w:lvlText w:val="%1"/>
      <w:lvlJc w:val="left"/>
      <w:pPr>
        <w:tabs>
          <w:tab w:val="num" w:pos="2007"/>
        </w:tabs>
        <w:ind w:left="2007" w:hanging="36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7724FF9"/>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4C387E"/>
    <w:multiLevelType w:val="hybridMultilevel"/>
    <w:tmpl w:val="D27A1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AE57D7"/>
    <w:multiLevelType w:val="hybridMultilevel"/>
    <w:tmpl w:val="419EB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7A3443"/>
    <w:multiLevelType w:val="hybridMultilevel"/>
    <w:tmpl w:val="178CA33A"/>
    <w:lvl w:ilvl="0" w:tplc="91BECF1C">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5C05D8"/>
    <w:multiLevelType w:val="hybridMultilevel"/>
    <w:tmpl w:val="2B7C8936"/>
    <w:lvl w:ilvl="0" w:tplc="FFFFFFFF">
      <w:start w:val="1"/>
      <w:numFmt w:val="decimal"/>
      <w:lvlText w:val="%1."/>
      <w:lvlJc w:val="left"/>
      <w:pPr>
        <w:ind w:left="1287" w:hanging="360"/>
      </w:pPr>
      <w:rPr>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1BF25348"/>
    <w:multiLevelType w:val="hybridMultilevel"/>
    <w:tmpl w:val="FC644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BE362D"/>
    <w:multiLevelType w:val="hybridMultilevel"/>
    <w:tmpl w:val="3CFE6D5A"/>
    <w:lvl w:ilvl="0" w:tplc="4ABA3D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20581996"/>
    <w:multiLevelType w:val="hybridMultilevel"/>
    <w:tmpl w:val="DC264134"/>
    <w:lvl w:ilvl="0" w:tplc="3394041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8D23EE"/>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E344C6"/>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F27811"/>
    <w:multiLevelType w:val="hybridMultilevel"/>
    <w:tmpl w:val="C696DF84"/>
    <w:lvl w:ilvl="0" w:tplc="4CC8EBA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E437B8D"/>
    <w:multiLevelType w:val="hybridMultilevel"/>
    <w:tmpl w:val="2B7C8936"/>
    <w:lvl w:ilvl="0" w:tplc="FFFFFFFF">
      <w:start w:val="1"/>
      <w:numFmt w:val="decimal"/>
      <w:lvlText w:val="%1."/>
      <w:lvlJc w:val="left"/>
      <w:pPr>
        <w:ind w:left="1287" w:hanging="360"/>
      </w:pPr>
      <w:rPr>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30817F3D"/>
    <w:multiLevelType w:val="hybridMultilevel"/>
    <w:tmpl w:val="1C5EBB9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B12F7E"/>
    <w:multiLevelType w:val="hybridMultilevel"/>
    <w:tmpl w:val="91B69944"/>
    <w:lvl w:ilvl="0" w:tplc="395845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CE08E7"/>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4D476A"/>
    <w:multiLevelType w:val="hybridMultilevel"/>
    <w:tmpl w:val="557E50B6"/>
    <w:lvl w:ilvl="0" w:tplc="B742F736">
      <w:start w:val="1"/>
      <w:numFmt w:val="decimal"/>
      <w:lvlText w:val="%1."/>
      <w:lvlJc w:val="left"/>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F4E223D"/>
    <w:multiLevelType w:val="hybridMultilevel"/>
    <w:tmpl w:val="64BCF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EA1B03"/>
    <w:multiLevelType w:val="hybridMultilevel"/>
    <w:tmpl w:val="0B341A2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0911EE2"/>
    <w:multiLevelType w:val="hybridMultilevel"/>
    <w:tmpl w:val="04629192"/>
    <w:lvl w:ilvl="0" w:tplc="EDC8D80C">
      <w:start w:val="86"/>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3A3B7F"/>
    <w:multiLevelType w:val="hybridMultilevel"/>
    <w:tmpl w:val="70DE7CC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15:restartNumberingAfterBreak="0">
    <w:nsid w:val="5B5635E9"/>
    <w:multiLevelType w:val="hybridMultilevel"/>
    <w:tmpl w:val="2B7C8936"/>
    <w:lvl w:ilvl="0" w:tplc="704802C8">
      <w:start w:val="1"/>
      <w:numFmt w:val="decimal"/>
      <w:lvlText w:val="%1."/>
      <w:lvlJc w:val="left"/>
      <w:pPr>
        <w:ind w:left="1287" w:hanging="360"/>
      </w:pPr>
      <w:rPr>
        <w:b w:val="0"/>
        <w:bCs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5BC86111"/>
    <w:multiLevelType w:val="hybridMultilevel"/>
    <w:tmpl w:val="2D7A01B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CB56253"/>
    <w:multiLevelType w:val="hybridMultilevel"/>
    <w:tmpl w:val="89BC535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DD61E76"/>
    <w:multiLevelType w:val="hybridMultilevel"/>
    <w:tmpl w:val="6E2AE44A"/>
    <w:lvl w:ilvl="0" w:tplc="11D2FE4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D657C5"/>
    <w:multiLevelType w:val="hybridMultilevel"/>
    <w:tmpl w:val="2B7C8936"/>
    <w:lvl w:ilvl="0" w:tplc="FFFFFFFF">
      <w:start w:val="1"/>
      <w:numFmt w:val="decimal"/>
      <w:lvlText w:val="%1."/>
      <w:lvlJc w:val="left"/>
      <w:pPr>
        <w:ind w:left="1287" w:hanging="360"/>
      </w:pPr>
      <w:rPr>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 w15:restartNumberingAfterBreak="0">
    <w:nsid w:val="6A8D7CA3"/>
    <w:multiLevelType w:val="hybridMultilevel"/>
    <w:tmpl w:val="8864F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E400F6"/>
    <w:multiLevelType w:val="hybridMultilevel"/>
    <w:tmpl w:val="6A2210B4"/>
    <w:lvl w:ilvl="0" w:tplc="79DC839C">
      <w:start w:val="1"/>
      <w:numFmt w:val="decimal"/>
      <w:lvlText w:val="%1."/>
      <w:lvlJc w:val="left"/>
      <w:pPr>
        <w:ind w:left="927" w:hanging="360"/>
      </w:pPr>
      <w:rPr>
        <w:rFonts w:eastAsia="Times New Roman" w:cs="Times New Roman" w:hint="default"/>
        <w:b w:val="0"/>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15C2C18"/>
    <w:multiLevelType w:val="hybridMultilevel"/>
    <w:tmpl w:val="B7861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5935F0B"/>
    <w:multiLevelType w:val="hybridMultilevel"/>
    <w:tmpl w:val="B1FC9FC4"/>
    <w:lvl w:ilvl="0" w:tplc="4BCAE570">
      <w:start w:val="1"/>
      <w:numFmt w:val="decimal"/>
      <w:lvlText w:val="%1)"/>
      <w:lvlJc w:val="left"/>
      <w:pPr>
        <w:ind w:left="1120" w:hanging="360"/>
      </w:pPr>
      <w:rPr>
        <w:rFonts w:hint="default"/>
      </w:r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1" w15:restartNumberingAfterBreak="0">
    <w:nsid w:val="76AC74D8"/>
    <w:multiLevelType w:val="hybridMultilevel"/>
    <w:tmpl w:val="67AEE84E"/>
    <w:lvl w:ilvl="0" w:tplc="777E8A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CD2150"/>
    <w:multiLevelType w:val="hybridMultilevel"/>
    <w:tmpl w:val="88CECBF4"/>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3" w15:restartNumberingAfterBreak="0">
    <w:nsid w:val="7A5F6D8F"/>
    <w:multiLevelType w:val="hybridMultilevel"/>
    <w:tmpl w:val="99282D22"/>
    <w:lvl w:ilvl="0" w:tplc="390A90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6"/>
  </w:num>
  <w:num w:numId="4">
    <w:abstractNumId w:val="2"/>
  </w:num>
  <w:num w:numId="5">
    <w:abstractNumId w:val="32"/>
  </w:num>
  <w:num w:numId="6">
    <w:abstractNumId w:val="24"/>
  </w:num>
  <w:num w:numId="7">
    <w:abstractNumId w:val="14"/>
  </w:num>
  <w:num w:numId="8">
    <w:abstractNumId w:val="30"/>
  </w:num>
  <w:num w:numId="9">
    <w:abstractNumId w:val="5"/>
  </w:num>
  <w:num w:numId="10">
    <w:abstractNumId w:val="11"/>
  </w:num>
  <w:num w:numId="11">
    <w:abstractNumId w:val="10"/>
  </w:num>
  <w:num w:numId="12">
    <w:abstractNumId w:val="23"/>
  </w:num>
  <w:num w:numId="13">
    <w:abstractNumId w:val="21"/>
  </w:num>
  <w:num w:numId="14">
    <w:abstractNumId w:val="8"/>
  </w:num>
  <w:num w:numId="15">
    <w:abstractNumId w:val="33"/>
  </w:num>
  <w:num w:numId="16">
    <w:abstractNumId w:val="9"/>
  </w:num>
  <w:num w:numId="17">
    <w:abstractNumId w:val="4"/>
  </w:num>
  <w:num w:numId="18">
    <w:abstractNumId w:val="29"/>
  </w:num>
  <w:num w:numId="19">
    <w:abstractNumId w:val="18"/>
  </w:num>
  <w:num w:numId="20">
    <w:abstractNumId w:val="7"/>
  </w:num>
  <w:num w:numId="21">
    <w:abstractNumId w:val="27"/>
  </w:num>
  <w:num w:numId="22">
    <w:abstractNumId w:val="28"/>
  </w:num>
  <w:num w:numId="23">
    <w:abstractNumId w:val="31"/>
  </w:num>
  <w:num w:numId="24">
    <w:abstractNumId w:val="3"/>
  </w:num>
  <w:num w:numId="25">
    <w:abstractNumId w:val="12"/>
  </w:num>
  <w:num w:numId="26">
    <w:abstractNumId w:val="19"/>
  </w:num>
  <w:num w:numId="27">
    <w:abstractNumId w:val="15"/>
  </w:num>
  <w:num w:numId="28">
    <w:abstractNumId w:val="25"/>
  </w:num>
  <w:num w:numId="29">
    <w:abstractNumId w:val="17"/>
  </w:num>
  <w:num w:numId="30">
    <w:abstractNumId w:val="20"/>
  </w:num>
  <w:num w:numId="31">
    <w:abstractNumId w:val="22"/>
  </w:num>
  <w:num w:numId="32">
    <w:abstractNumId w:val="13"/>
  </w:num>
  <w:num w:numId="33">
    <w:abstractNumId w:val="6"/>
  </w:num>
  <w:num w:numId="34">
    <w:abstractNumId w:val="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8B"/>
    <w:rsid w:val="00004B92"/>
    <w:rsid w:val="00006ED4"/>
    <w:rsid w:val="00013145"/>
    <w:rsid w:val="000207DB"/>
    <w:rsid w:val="00021254"/>
    <w:rsid w:val="00033623"/>
    <w:rsid w:val="0005317D"/>
    <w:rsid w:val="000554D9"/>
    <w:rsid w:val="000569A5"/>
    <w:rsid w:val="00080999"/>
    <w:rsid w:val="00091374"/>
    <w:rsid w:val="000A5B69"/>
    <w:rsid w:val="000B4DC6"/>
    <w:rsid w:val="000B744C"/>
    <w:rsid w:val="000C2C5E"/>
    <w:rsid w:val="000C55DA"/>
    <w:rsid w:val="000C6A88"/>
    <w:rsid w:val="000D0768"/>
    <w:rsid w:val="000D1D99"/>
    <w:rsid w:val="000D1F6E"/>
    <w:rsid w:val="000E3494"/>
    <w:rsid w:val="000E5E97"/>
    <w:rsid w:val="000E7FA1"/>
    <w:rsid w:val="000F157D"/>
    <w:rsid w:val="000F48C6"/>
    <w:rsid w:val="000F74C5"/>
    <w:rsid w:val="000F7DEE"/>
    <w:rsid w:val="00101BE6"/>
    <w:rsid w:val="00102637"/>
    <w:rsid w:val="001058AD"/>
    <w:rsid w:val="00105B0A"/>
    <w:rsid w:val="001155BD"/>
    <w:rsid w:val="00115D57"/>
    <w:rsid w:val="00120BD8"/>
    <w:rsid w:val="00124DC7"/>
    <w:rsid w:val="001322B8"/>
    <w:rsid w:val="00135760"/>
    <w:rsid w:val="00142CCC"/>
    <w:rsid w:val="00150B08"/>
    <w:rsid w:val="00151D74"/>
    <w:rsid w:val="00156760"/>
    <w:rsid w:val="00166F04"/>
    <w:rsid w:val="00167AFB"/>
    <w:rsid w:val="00177F4D"/>
    <w:rsid w:val="00186740"/>
    <w:rsid w:val="001A2403"/>
    <w:rsid w:val="001A4FC9"/>
    <w:rsid w:val="001B68C5"/>
    <w:rsid w:val="001B6FE9"/>
    <w:rsid w:val="001C0484"/>
    <w:rsid w:val="001C44BD"/>
    <w:rsid w:val="001D4D1E"/>
    <w:rsid w:val="00203799"/>
    <w:rsid w:val="002162AC"/>
    <w:rsid w:val="00226512"/>
    <w:rsid w:val="00233A15"/>
    <w:rsid w:val="00236B0A"/>
    <w:rsid w:val="00241431"/>
    <w:rsid w:val="00260D3D"/>
    <w:rsid w:val="002655BB"/>
    <w:rsid w:val="002745C8"/>
    <w:rsid w:val="00274BC8"/>
    <w:rsid w:val="00290B38"/>
    <w:rsid w:val="002A1FD3"/>
    <w:rsid w:val="002B370A"/>
    <w:rsid w:val="002B7B35"/>
    <w:rsid w:val="002C4F6D"/>
    <w:rsid w:val="002D3736"/>
    <w:rsid w:val="002D4D9A"/>
    <w:rsid w:val="002E0582"/>
    <w:rsid w:val="002E4A8F"/>
    <w:rsid w:val="002F34C4"/>
    <w:rsid w:val="00324FE3"/>
    <w:rsid w:val="00326FB9"/>
    <w:rsid w:val="00330625"/>
    <w:rsid w:val="00343C1B"/>
    <w:rsid w:val="00367229"/>
    <w:rsid w:val="003769BF"/>
    <w:rsid w:val="0037751B"/>
    <w:rsid w:val="00392BE0"/>
    <w:rsid w:val="003A0BE9"/>
    <w:rsid w:val="003A1AB8"/>
    <w:rsid w:val="003C2ABE"/>
    <w:rsid w:val="003C410E"/>
    <w:rsid w:val="003D0BA5"/>
    <w:rsid w:val="003D5BF2"/>
    <w:rsid w:val="003D70EB"/>
    <w:rsid w:val="003E2211"/>
    <w:rsid w:val="003E5EFA"/>
    <w:rsid w:val="003F571E"/>
    <w:rsid w:val="00414051"/>
    <w:rsid w:val="00424C47"/>
    <w:rsid w:val="00431912"/>
    <w:rsid w:val="00445A72"/>
    <w:rsid w:val="0044725C"/>
    <w:rsid w:val="0045600A"/>
    <w:rsid w:val="0045783E"/>
    <w:rsid w:val="00486617"/>
    <w:rsid w:val="0049040D"/>
    <w:rsid w:val="00492A23"/>
    <w:rsid w:val="00496C03"/>
    <w:rsid w:val="004A0447"/>
    <w:rsid w:val="004A2481"/>
    <w:rsid w:val="004A78E4"/>
    <w:rsid w:val="004B3888"/>
    <w:rsid w:val="004C35A8"/>
    <w:rsid w:val="004D76E5"/>
    <w:rsid w:val="004E372B"/>
    <w:rsid w:val="004F31F6"/>
    <w:rsid w:val="005162B1"/>
    <w:rsid w:val="0052469C"/>
    <w:rsid w:val="00524FCC"/>
    <w:rsid w:val="00530495"/>
    <w:rsid w:val="00545968"/>
    <w:rsid w:val="005461CF"/>
    <w:rsid w:val="00547B76"/>
    <w:rsid w:val="00555E4B"/>
    <w:rsid w:val="00557DD6"/>
    <w:rsid w:val="00565CD5"/>
    <w:rsid w:val="00572C4C"/>
    <w:rsid w:val="00582E2D"/>
    <w:rsid w:val="00583EE9"/>
    <w:rsid w:val="005928DB"/>
    <w:rsid w:val="00593818"/>
    <w:rsid w:val="00594A1D"/>
    <w:rsid w:val="005A0674"/>
    <w:rsid w:val="005A6F94"/>
    <w:rsid w:val="005B1FFA"/>
    <w:rsid w:val="005B393D"/>
    <w:rsid w:val="005C4328"/>
    <w:rsid w:val="005D1F7D"/>
    <w:rsid w:val="005E26C0"/>
    <w:rsid w:val="005F6558"/>
    <w:rsid w:val="00604AF9"/>
    <w:rsid w:val="00607C2F"/>
    <w:rsid w:val="00611926"/>
    <w:rsid w:val="00616CAC"/>
    <w:rsid w:val="0062201B"/>
    <w:rsid w:val="006235F8"/>
    <w:rsid w:val="006303B3"/>
    <w:rsid w:val="0063322D"/>
    <w:rsid w:val="00637869"/>
    <w:rsid w:val="006425BC"/>
    <w:rsid w:val="00662F19"/>
    <w:rsid w:val="00676050"/>
    <w:rsid w:val="00683E7E"/>
    <w:rsid w:val="0069320F"/>
    <w:rsid w:val="006A0A68"/>
    <w:rsid w:val="006A19B7"/>
    <w:rsid w:val="006B7FE4"/>
    <w:rsid w:val="006E0201"/>
    <w:rsid w:val="006E7181"/>
    <w:rsid w:val="007048CF"/>
    <w:rsid w:val="007068A7"/>
    <w:rsid w:val="00710E8F"/>
    <w:rsid w:val="00717433"/>
    <w:rsid w:val="00723EBE"/>
    <w:rsid w:val="00724A52"/>
    <w:rsid w:val="007305FD"/>
    <w:rsid w:val="00732022"/>
    <w:rsid w:val="00737F41"/>
    <w:rsid w:val="00745FAC"/>
    <w:rsid w:val="007500AA"/>
    <w:rsid w:val="00750D2C"/>
    <w:rsid w:val="00751FEE"/>
    <w:rsid w:val="00760EE1"/>
    <w:rsid w:val="007717A5"/>
    <w:rsid w:val="007722B1"/>
    <w:rsid w:val="0078141A"/>
    <w:rsid w:val="00790E01"/>
    <w:rsid w:val="00793850"/>
    <w:rsid w:val="007A6412"/>
    <w:rsid w:val="007B2B46"/>
    <w:rsid w:val="007C1C05"/>
    <w:rsid w:val="007E76BA"/>
    <w:rsid w:val="007F1C74"/>
    <w:rsid w:val="007F6600"/>
    <w:rsid w:val="007F6F03"/>
    <w:rsid w:val="00812CA9"/>
    <w:rsid w:val="008251B0"/>
    <w:rsid w:val="00830601"/>
    <w:rsid w:val="008311E8"/>
    <w:rsid w:val="008350EE"/>
    <w:rsid w:val="00847C1A"/>
    <w:rsid w:val="00856EDA"/>
    <w:rsid w:val="0085703B"/>
    <w:rsid w:val="0086495C"/>
    <w:rsid w:val="0087606D"/>
    <w:rsid w:val="008841AF"/>
    <w:rsid w:val="00887725"/>
    <w:rsid w:val="00892694"/>
    <w:rsid w:val="00892B08"/>
    <w:rsid w:val="008B522B"/>
    <w:rsid w:val="008B67EF"/>
    <w:rsid w:val="008C72CC"/>
    <w:rsid w:val="008C78DD"/>
    <w:rsid w:val="008D03C5"/>
    <w:rsid w:val="008D496A"/>
    <w:rsid w:val="008E1FA1"/>
    <w:rsid w:val="008E7E30"/>
    <w:rsid w:val="008F1620"/>
    <w:rsid w:val="009015AC"/>
    <w:rsid w:val="0092194B"/>
    <w:rsid w:val="009261A6"/>
    <w:rsid w:val="0094652C"/>
    <w:rsid w:val="009530E6"/>
    <w:rsid w:val="00961C2A"/>
    <w:rsid w:val="0098041A"/>
    <w:rsid w:val="00985A6A"/>
    <w:rsid w:val="00992611"/>
    <w:rsid w:val="009963D4"/>
    <w:rsid w:val="00996831"/>
    <w:rsid w:val="009973D4"/>
    <w:rsid w:val="009B141B"/>
    <w:rsid w:val="009C238B"/>
    <w:rsid w:val="009C44B1"/>
    <w:rsid w:val="009C51FD"/>
    <w:rsid w:val="009C60CC"/>
    <w:rsid w:val="009D3598"/>
    <w:rsid w:val="009E7035"/>
    <w:rsid w:val="009F2ADB"/>
    <w:rsid w:val="00A201F3"/>
    <w:rsid w:val="00A259F4"/>
    <w:rsid w:val="00A3338B"/>
    <w:rsid w:val="00A348E4"/>
    <w:rsid w:val="00A356E2"/>
    <w:rsid w:val="00A371A1"/>
    <w:rsid w:val="00A51C08"/>
    <w:rsid w:val="00A55727"/>
    <w:rsid w:val="00A57B1F"/>
    <w:rsid w:val="00A61AAE"/>
    <w:rsid w:val="00A7667E"/>
    <w:rsid w:val="00A8200A"/>
    <w:rsid w:val="00A82D29"/>
    <w:rsid w:val="00A8510D"/>
    <w:rsid w:val="00A85799"/>
    <w:rsid w:val="00AB4BD7"/>
    <w:rsid w:val="00AC2575"/>
    <w:rsid w:val="00AD1D3A"/>
    <w:rsid w:val="00AE42A7"/>
    <w:rsid w:val="00AE6CDA"/>
    <w:rsid w:val="00AE6FCF"/>
    <w:rsid w:val="00AF2F3D"/>
    <w:rsid w:val="00B04F59"/>
    <w:rsid w:val="00B21532"/>
    <w:rsid w:val="00B36255"/>
    <w:rsid w:val="00B571C8"/>
    <w:rsid w:val="00B60928"/>
    <w:rsid w:val="00B61DEA"/>
    <w:rsid w:val="00B654EE"/>
    <w:rsid w:val="00B70748"/>
    <w:rsid w:val="00B719F1"/>
    <w:rsid w:val="00B84C11"/>
    <w:rsid w:val="00B97F85"/>
    <w:rsid w:val="00BB343E"/>
    <w:rsid w:val="00BB7721"/>
    <w:rsid w:val="00BD0AC6"/>
    <w:rsid w:val="00BD50F7"/>
    <w:rsid w:val="00BE40B4"/>
    <w:rsid w:val="00BE6090"/>
    <w:rsid w:val="00C00C7C"/>
    <w:rsid w:val="00C05A14"/>
    <w:rsid w:val="00C05C3E"/>
    <w:rsid w:val="00C17B29"/>
    <w:rsid w:val="00C23D34"/>
    <w:rsid w:val="00C27DB0"/>
    <w:rsid w:val="00C40F5D"/>
    <w:rsid w:val="00C44BDF"/>
    <w:rsid w:val="00C50D52"/>
    <w:rsid w:val="00C53CD5"/>
    <w:rsid w:val="00C54033"/>
    <w:rsid w:val="00C60866"/>
    <w:rsid w:val="00C660BA"/>
    <w:rsid w:val="00C735E2"/>
    <w:rsid w:val="00C75627"/>
    <w:rsid w:val="00C769BE"/>
    <w:rsid w:val="00C77529"/>
    <w:rsid w:val="00C81E8F"/>
    <w:rsid w:val="00C87046"/>
    <w:rsid w:val="00C9242F"/>
    <w:rsid w:val="00CA03CB"/>
    <w:rsid w:val="00CA0941"/>
    <w:rsid w:val="00CA16CD"/>
    <w:rsid w:val="00CB5683"/>
    <w:rsid w:val="00CC0B30"/>
    <w:rsid w:val="00CE12FA"/>
    <w:rsid w:val="00CE6885"/>
    <w:rsid w:val="00CF0F0E"/>
    <w:rsid w:val="00CF1381"/>
    <w:rsid w:val="00CF3861"/>
    <w:rsid w:val="00CF65DC"/>
    <w:rsid w:val="00D15285"/>
    <w:rsid w:val="00D30290"/>
    <w:rsid w:val="00D3123A"/>
    <w:rsid w:val="00D35209"/>
    <w:rsid w:val="00D42AB9"/>
    <w:rsid w:val="00D42B9C"/>
    <w:rsid w:val="00D5769D"/>
    <w:rsid w:val="00D72DFA"/>
    <w:rsid w:val="00D75D84"/>
    <w:rsid w:val="00D83CD5"/>
    <w:rsid w:val="00D91289"/>
    <w:rsid w:val="00D97A05"/>
    <w:rsid w:val="00DA3990"/>
    <w:rsid w:val="00DA6B2D"/>
    <w:rsid w:val="00DC5FFD"/>
    <w:rsid w:val="00DC68C0"/>
    <w:rsid w:val="00DE3429"/>
    <w:rsid w:val="00DE39A4"/>
    <w:rsid w:val="00DE4470"/>
    <w:rsid w:val="00DF6E5A"/>
    <w:rsid w:val="00E029C6"/>
    <w:rsid w:val="00E05978"/>
    <w:rsid w:val="00E21C95"/>
    <w:rsid w:val="00E30434"/>
    <w:rsid w:val="00E320D7"/>
    <w:rsid w:val="00E353A9"/>
    <w:rsid w:val="00E415C3"/>
    <w:rsid w:val="00E5540B"/>
    <w:rsid w:val="00E57B84"/>
    <w:rsid w:val="00E57D23"/>
    <w:rsid w:val="00E65843"/>
    <w:rsid w:val="00E720C8"/>
    <w:rsid w:val="00E727B0"/>
    <w:rsid w:val="00E90606"/>
    <w:rsid w:val="00EB0435"/>
    <w:rsid w:val="00ED0437"/>
    <w:rsid w:val="00EE2912"/>
    <w:rsid w:val="00EE7E2F"/>
    <w:rsid w:val="00EF0509"/>
    <w:rsid w:val="00EF28F7"/>
    <w:rsid w:val="00EF3AF9"/>
    <w:rsid w:val="00F036A0"/>
    <w:rsid w:val="00F04B3E"/>
    <w:rsid w:val="00F14600"/>
    <w:rsid w:val="00F1707B"/>
    <w:rsid w:val="00F22B1F"/>
    <w:rsid w:val="00F22B75"/>
    <w:rsid w:val="00F27EEF"/>
    <w:rsid w:val="00F31B53"/>
    <w:rsid w:val="00F34E58"/>
    <w:rsid w:val="00F367E5"/>
    <w:rsid w:val="00F36F4D"/>
    <w:rsid w:val="00F473D4"/>
    <w:rsid w:val="00F5474B"/>
    <w:rsid w:val="00F54E77"/>
    <w:rsid w:val="00F55CFE"/>
    <w:rsid w:val="00F71138"/>
    <w:rsid w:val="00F84948"/>
    <w:rsid w:val="00F84E31"/>
    <w:rsid w:val="00F90ACC"/>
    <w:rsid w:val="00FA087D"/>
    <w:rsid w:val="00FC193B"/>
    <w:rsid w:val="00FD27C2"/>
    <w:rsid w:val="00FF3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34A370"/>
  <w15:docId w15:val="{A40C0ADF-CAEF-46C9-9933-477F8834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38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9C23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E12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uiPriority w:val="9"/>
    <w:semiHidden/>
    <w:unhideWhenUsed/>
    <w:qFormat/>
    <w:rsid w:val="00CE12FA"/>
    <w:pPr>
      <w:keepNext/>
      <w:keepLines/>
      <w:spacing w:before="4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unhideWhenUsed/>
    <w:qFormat/>
    <w:rsid w:val="009C238B"/>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9C238B"/>
    <w:rPr>
      <w:rFonts w:ascii="Times New Roman" w:eastAsia="Times New Roman" w:hAnsi="Times New Roman" w:cs="Times New Roman"/>
      <w:sz w:val="24"/>
      <w:szCs w:val="24"/>
      <w:lang w:eastAsia="ar-SA"/>
    </w:rPr>
  </w:style>
  <w:style w:type="paragraph" w:customStyle="1" w:styleId="51">
    <w:name w:val="заголовок 5"/>
    <w:basedOn w:val="a"/>
    <w:next w:val="a"/>
    <w:rsid w:val="009C238B"/>
    <w:pPr>
      <w:keepNext/>
      <w:suppressAutoHyphens w:val="0"/>
      <w:autoSpaceDE w:val="0"/>
      <w:autoSpaceDN w:val="0"/>
      <w:jc w:val="both"/>
      <w:outlineLvl w:val="4"/>
    </w:pPr>
    <w:rPr>
      <w:sz w:val="28"/>
      <w:szCs w:val="28"/>
      <w:lang w:val="en-US" w:eastAsia="ru-RU"/>
    </w:rPr>
  </w:style>
  <w:style w:type="paragraph" w:styleId="a3">
    <w:name w:val="List Paragraph"/>
    <w:basedOn w:val="a"/>
    <w:uiPriority w:val="34"/>
    <w:qFormat/>
    <w:rsid w:val="009C238B"/>
    <w:pPr>
      <w:ind w:left="720"/>
      <w:contextualSpacing/>
    </w:pPr>
  </w:style>
  <w:style w:type="character" w:customStyle="1" w:styleId="10">
    <w:name w:val="Заголовок 1 Знак"/>
    <w:basedOn w:val="a0"/>
    <w:link w:val="1"/>
    <w:uiPriority w:val="9"/>
    <w:rsid w:val="009C238B"/>
    <w:rPr>
      <w:rFonts w:asciiTheme="majorHAnsi" w:eastAsiaTheme="majorEastAsia" w:hAnsiTheme="majorHAnsi" w:cstheme="majorBidi"/>
      <w:b/>
      <w:bCs/>
      <w:color w:val="365F91" w:themeColor="accent1" w:themeShade="BF"/>
      <w:sz w:val="28"/>
      <w:szCs w:val="28"/>
      <w:lang w:eastAsia="ar-SA"/>
    </w:rPr>
  </w:style>
  <w:style w:type="character" w:customStyle="1" w:styleId="s0">
    <w:name w:val="s0"/>
    <w:basedOn w:val="a0"/>
    <w:rsid w:val="00616CAC"/>
  </w:style>
  <w:style w:type="character" w:customStyle="1" w:styleId="20">
    <w:name w:val="Заголовок 2 Знак"/>
    <w:basedOn w:val="a0"/>
    <w:link w:val="2"/>
    <w:uiPriority w:val="9"/>
    <w:semiHidden/>
    <w:rsid w:val="00CE12FA"/>
    <w:rPr>
      <w:rFonts w:asciiTheme="majorHAnsi" w:eastAsiaTheme="majorEastAsia" w:hAnsiTheme="majorHAnsi" w:cstheme="majorBidi"/>
      <w:color w:val="365F91" w:themeColor="accent1" w:themeShade="BF"/>
      <w:sz w:val="26"/>
      <w:szCs w:val="26"/>
      <w:lang w:eastAsia="ar-SA"/>
    </w:rPr>
  </w:style>
  <w:style w:type="character" w:customStyle="1" w:styleId="50">
    <w:name w:val="Заголовок 5 Знак"/>
    <w:basedOn w:val="a0"/>
    <w:link w:val="5"/>
    <w:uiPriority w:val="9"/>
    <w:semiHidden/>
    <w:rsid w:val="00CE12FA"/>
    <w:rPr>
      <w:rFonts w:asciiTheme="majorHAnsi" w:eastAsiaTheme="majorEastAsia" w:hAnsiTheme="majorHAnsi" w:cstheme="majorBidi"/>
      <w:color w:val="365F91" w:themeColor="accent1" w:themeShade="BF"/>
      <w:sz w:val="24"/>
      <w:szCs w:val="24"/>
      <w:lang w:eastAsia="ar-SA"/>
    </w:rPr>
  </w:style>
  <w:style w:type="character" w:styleId="a4">
    <w:name w:val="Hyperlink"/>
    <w:basedOn w:val="a0"/>
    <w:uiPriority w:val="99"/>
    <w:unhideWhenUsed/>
    <w:rsid w:val="006A19B7"/>
    <w:rPr>
      <w:color w:val="0000FF" w:themeColor="hyperlink"/>
      <w:u w:val="single"/>
    </w:rPr>
  </w:style>
  <w:style w:type="character" w:customStyle="1" w:styleId="11">
    <w:name w:val="Неразрешенное упоминание1"/>
    <w:basedOn w:val="a0"/>
    <w:uiPriority w:val="99"/>
    <w:semiHidden/>
    <w:unhideWhenUsed/>
    <w:rsid w:val="006A19B7"/>
    <w:rPr>
      <w:color w:val="605E5C"/>
      <w:shd w:val="clear" w:color="auto" w:fill="E1DFDD"/>
    </w:rPr>
  </w:style>
  <w:style w:type="paragraph" w:styleId="a5">
    <w:name w:val="header"/>
    <w:basedOn w:val="a"/>
    <w:link w:val="a6"/>
    <w:uiPriority w:val="99"/>
    <w:unhideWhenUsed/>
    <w:rsid w:val="00DA6B2D"/>
    <w:pPr>
      <w:tabs>
        <w:tab w:val="center" w:pos="4677"/>
        <w:tab w:val="right" w:pos="9355"/>
      </w:tabs>
    </w:pPr>
  </w:style>
  <w:style w:type="character" w:customStyle="1" w:styleId="a6">
    <w:name w:val="Верхний колонтитул Знак"/>
    <w:basedOn w:val="a0"/>
    <w:link w:val="a5"/>
    <w:uiPriority w:val="99"/>
    <w:rsid w:val="00DA6B2D"/>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DA6B2D"/>
    <w:pPr>
      <w:tabs>
        <w:tab w:val="center" w:pos="4677"/>
        <w:tab w:val="right" w:pos="9355"/>
      </w:tabs>
    </w:pPr>
  </w:style>
  <w:style w:type="character" w:customStyle="1" w:styleId="a8">
    <w:name w:val="Нижний колонтитул Знак"/>
    <w:basedOn w:val="a0"/>
    <w:link w:val="a7"/>
    <w:uiPriority w:val="99"/>
    <w:rsid w:val="00DA6B2D"/>
    <w:rPr>
      <w:rFonts w:ascii="Times New Roman" w:eastAsia="Times New Roman" w:hAnsi="Times New Roman" w:cs="Times New Roman"/>
      <w:sz w:val="24"/>
      <w:szCs w:val="24"/>
      <w:lang w:eastAsia="ar-SA"/>
    </w:rPr>
  </w:style>
  <w:style w:type="paragraph" w:customStyle="1" w:styleId="WebChar">
    <w:name w:val="Обычный (Web) Знак Знак Char Знак"/>
    <w:aliases w:val="Знак Знак Знак Знак1 Char Знак,Знак Знак Знак Знак Знак Char Знак,Обычный (Web) Знак1 Char Знак,Знак Знак Знак2 Char Знак,Основной шрифт абзаца Знак Знак Char Знак,Обычный (Web)1,Знак Знак3"/>
    <w:basedOn w:val="a"/>
    <w:next w:val="a9"/>
    <w:link w:val="aa"/>
    <w:uiPriority w:val="99"/>
    <w:unhideWhenUsed/>
    <w:qFormat/>
    <w:rsid w:val="000A5B69"/>
    <w:pPr>
      <w:suppressAutoHyphens w:val="0"/>
      <w:spacing w:before="100" w:beforeAutospacing="1" w:after="100" w:afterAutospacing="1"/>
    </w:pPr>
    <w:rPr>
      <w:lang w:eastAsia="ru-RU"/>
    </w:rPr>
  </w:style>
  <w:style w:type="character" w:customStyle="1" w:styleId="apple-converted-space">
    <w:name w:val="apple-converted-space"/>
    <w:basedOn w:val="a0"/>
    <w:rsid w:val="000A5B69"/>
  </w:style>
  <w:style w:type="character" w:styleId="ab">
    <w:name w:val="Strong"/>
    <w:uiPriority w:val="22"/>
    <w:qFormat/>
    <w:rsid w:val="000A5B69"/>
    <w:rPr>
      <w:b/>
      <w:bCs/>
    </w:rPr>
  </w:style>
  <w:style w:type="character" w:customStyle="1" w:styleId="doctitle">
    <w:name w:val="doctitle"/>
    <w:basedOn w:val="a0"/>
    <w:rsid w:val="000A5B69"/>
  </w:style>
  <w:style w:type="character" w:customStyle="1" w:styleId="newsdatedark1">
    <w:name w:val="newsdatedark1"/>
    <w:basedOn w:val="a0"/>
    <w:rsid w:val="000A5B69"/>
  </w:style>
  <w:style w:type="paragraph" w:styleId="ac">
    <w:name w:val="Balloon Text"/>
    <w:basedOn w:val="a"/>
    <w:link w:val="ad"/>
    <w:uiPriority w:val="99"/>
    <w:semiHidden/>
    <w:unhideWhenUsed/>
    <w:rsid w:val="000A5B69"/>
    <w:pPr>
      <w:widowControl w:val="0"/>
      <w:suppressAutoHyphens w:val="0"/>
      <w:autoSpaceDE w:val="0"/>
      <w:autoSpaceDN w:val="0"/>
      <w:adjustRightInd w:val="0"/>
    </w:pPr>
    <w:rPr>
      <w:rFonts w:ascii="Segoe UI" w:hAnsi="Segoe UI"/>
      <w:sz w:val="18"/>
      <w:szCs w:val="18"/>
      <w:lang w:val="x-none" w:eastAsia="x-none"/>
    </w:rPr>
  </w:style>
  <w:style w:type="character" w:customStyle="1" w:styleId="ad">
    <w:name w:val="Текст выноски Знак"/>
    <w:basedOn w:val="a0"/>
    <w:link w:val="ac"/>
    <w:uiPriority w:val="99"/>
    <w:semiHidden/>
    <w:rsid w:val="000A5B69"/>
    <w:rPr>
      <w:rFonts w:ascii="Segoe UI" w:eastAsia="Times New Roman" w:hAnsi="Segoe UI" w:cs="Times New Roman"/>
      <w:sz w:val="18"/>
      <w:szCs w:val="18"/>
      <w:lang w:val="x-none" w:eastAsia="x-none"/>
    </w:rPr>
  </w:style>
  <w:style w:type="character" w:customStyle="1" w:styleId="tlid-translation">
    <w:name w:val="tlid-translation"/>
    <w:rsid w:val="000A5B69"/>
  </w:style>
  <w:style w:type="character" w:customStyle="1" w:styleId="alt-edited">
    <w:name w:val="alt-edited"/>
    <w:rsid w:val="000A5B69"/>
  </w:style>
  <w:style w:type="character" w:styleId="ae">
    <w:name w:val="FollowedHyperlink"/>
    <w:uiPriority w:val="99"/>
    <w:semiHidden/>
    <w:unhideWhenUsed/>
    <w:rsid w:val="000A5B69"/>
    <w:rPr>
      <w:color w:val="954F72"/>
      <w:u w:val="single"/>
    </w:rPr>
  </w:style>
  <w:style w:type="character" w:customStyle="1" w:styleId="iw8x31p">
    <w:name w:val="iw8x31p"/>
    <w:rsid w:val="000A5B69"/>
  </w:style>
  <w:style w:type="character" w:customStyle="1" w:styleId="aa">
    <w:name w:val="Обычный (веб) Знак"/>
    <w:aliases w:val="Обычный (Web) Знак Знак Char Знак Знак,Знак Знак Знак Знак1 Char Знак Знак,Знак Знак Знак Знак Знак Char Знак Знак,Обычный (Web) Знак1 Char Знак Знак,Знак Знак Знак2 Char Знак Знак,Основной шрифт абзаца Знак Знак Char Знак Знак"/>
    <w:link w:val="WebChar"/>
    <w:uiPriority w:val="99"/>
    <w:locked/>
    <w:rsid w:val="000A5B69"/>
    <w:rPr>
      <w:rFonts w:ascii="Times New Roman" w:eastAsia="Times New Roman" w:hAnsi="Times New Roman"/>
      <w:sz w:val="24"/>
      <w:szCs w:val="24"/>
    </w:rPr>
  </w:style>
  <w:style w:type="paragraph" w:styleId="a9">
    <w:name w:val="Normal (Web)"/>
    <w:basedOn w:val="a"/>
    <w:uiPriority w:val="99"/>
    <w:semiHidden/>
    <w:unhideWhenUsed/>
    <w:rsid w:val="000A5B69"/>
  </w:style>
  <w:style w:type="character" w:customStyle="1" w:styleId="21">
    <w:name w:val="Неразрешенное упоминание2"/>
    <w:basedOn w:val="a0"/>
    <w:uiPriority w:val="99"/>
    <w:semiHidden/>
    <w:unhideWhenUsed/>
    <w:rsid w:val="009973D4"/>
    <w:rPr>
      <w:color w:val="605E5C"/>
      <w:shd w:val="clear" w:color="auto" w:fill="E1DFDD"/>
    </w:rPr>
  </w:style>
  <w:style w:type="character" w:customStyle="1" w:styleId="UnresolvedMention">
    <w:name w:val="Unresolved Mention"/>
    <w:basedOn w:val="a0"/>
    <w:uiPriority w:val="99"/>
    <w:semiHidden/>
    <w:unhideWhenUsed/>
    <w:rsid w:val="00B719F1"/>
    <w:rPr>
      <w:color w:val="605E5C"/>
      <w:shd w:val="clear" w:color="auto" w:fill="E1DFDD"/>
    </w:rPr>
  </w:style>
  <w:style w:type="paragraph" w:styleId="af">
    <w:name w:val="Revision"/>
    <w:hidden/>
    <w:uiPriority w:val="99"/>
    <w:semiHidden/>
    <w:rsid w:val="00892694"/>
    <w:pPr>
      <w:spacing w:after="0" w:line="240" w:lineRule="auto"/>
    </w:pPr>
    <w:rPr>
      <w:rFonts w:ascii="Times New Roman" w:eastAsia="Times New Roman" w:hAnsi="Times New Roman" w:cs="Times New Roman"/>
      <w:sz w:val="24"/>
      <w:szCs w:val="24"/>
      <w:lang w:eastAsia="ar-SA"/>
    </w:rPr>
  </w:style>
  <w:style w:type="character" w:styleId="af0">
    <w:name w:val="annotation reference"/>
    <w:basedOn w:val="a0"/>
    <w:uiPriority w:val="99"/>
    <w:semiHidden/>
    <w:unhideWhenUsed/>
    <w:rsid w:val="00892694"/>
    <w:rPr>
      <w:sz w:val="16"/>
      <w:szCs w:val="16"/>
    </w:rPr>
  </w:style>
  <w:style w:type="paragraph" w:styleId="af1">
    <w:name w:val="annotation text"/>
    <w:basedOn w:val="a"/>
    <w:link w:val="af2"/>
    <w:uiPriority w:val="99"/>
    <w:unhideWhenUsed/>
    <w:rsid w:val="00892694"/>
    <w:rPr>
      <w:sz w:val="20"/>
      <w:szCs w:val="20"/>
    </w:rPr>
  </w:style>
  <w:style w:type="character" w:customStyle="1" w:styleId="af2">
    <w:name w:val="Текст примечания Знак"/>
    <w:basedOn w:val="a0"/>
    <w:link w:val="af1"/>
    <w:uiPriority w:val="99"/>
    <w:rsid w:val="00892694"/>
    <w:rPr>
      <w:rFonts w:ascii="Times New Roman" w:eastAsia="Times New Roman" w:hAnsi="Times New Roman" w:cs="Times New Roman"/>
      <w:sz w:val="20"/>
      <w:szCs w:val="20"/>
      <w:lang w:eastAsia="ar-SA"/>
    </w:rPr>
  </w:style>
  <w:style w:type="paragraph" w:styleId="af3">
    <w:name w:val="annotation subject"/>
    <w:basedOn w:val="af1"/>
    <w:next w:val="af1"/>
    <w:link w:val="af4"/>
    <w:uiPriority w:val="99"/>
    <w:semiHidden/>
    <w:unhideWhenUsed/>
    <w:rsid w:val="00892694"/>
    <w:rPr>
      <w:b/>
      <w:bCs/>
    </w:rPr>
  </w:style>
  <w:style w:type="character" w:customStyle="1" w:styleId="af4">
    <w:name w:val="Тема примечания Знак"/>
    <w:basedOn w:val="af2"/>
    <w:link w:val="af3"/>
    <w:uiPriority w:val="99"/>
    <w:semiHidden/>
    <w:rsid w:val="00892694"/>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53458">
      <w:bodyDiv w:val="1"/>
      <w:marLeft w:val="0"/>
      <w:marRight w:val="0"/>
      <w:marTop w:val="0"/>
      <w:marBottom w:val="0"/>
      <w:divBdr>
        <w:top w:val="none" w:sz="0" w:space="0" w:color="auto"/>
        <w:left w:val="none" w:sz="0" w:space="0" w:color="auto"/>
        <w:bottom w:val="none" w:sz="0" w:space="0" w:color="auto"/>
        <w:right w:val="none" w:sz="0" w:space="0" w:color="auto"/>
      </w:divBdr>
    </w:div>
    <w:div w:id="136782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919-6459" TargetMode="External"/><Relationship Id="rId13" Type="http://schemas.openxmlformats.org/officeDocument/2006/relationships/footer" Target="footer1.xml"/><Relationship Id="rId18" Type="http://schemas.openxmlformats.org/officeDocument/2006/relationships/hyperlink" Target="https://doi.org/10.32014/2024.2518-170X.43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32014/2023.2518-1726.174" TargetMode="External"/><Relationship Id="rId7" Type="http://schemas.openxmlformats.org/officeDocument/2006/relationships/endnotes" Target="endnotes.xml"/><Relationship Id="rId12" Type="http://schemas.openxmlformats.org/officeDocument/2006/relationships/hyperlink" Target="https://doi.org/10.3390/su15118496" TargetMode="External"/><Relationship Id="rId17" Type="http://schemas.openxmlformats.org/officeDocument/2006/relationships/hyperlink" Target="https://doi.org/10.26577/JGEM.2024.v72.i1.08" TargetMode="External"/><Relationship Id="rId25" Type="http://schemas.openxmlformats.org/officeDocument/2006/relationships/hyperlink" Target="https://doi.org/10.26577/JGEM.2019.v52.i1.010" TargetMode="External"/><Relationship Id="rId2" Type="http://schemas.openxmlformats.org/officeDocument/2006/relationships/numbering" Target="numbering.xml"/><Relationship Id="rId16" Type="http://schemas.openxmlformats.org/officeDocument/2006/relationships/hyperlink" Target="https://cjes.guilan.ac.ir/article_8116.html" TargetMode="External"/><Relationship Id="rId20" Type="http://schemas.openxmlformats.org/officeDocument/2006/relationships/hyperlink" Target="https://doi.org/10.26577/JGEM.2023.v71.i4.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authid/detail.uri?authorId=56946816100" TargetMode="External"/><Relationship Id="rId24" Type="http://schemas.openxmlformats.org/officeDocument/2006/relationships/hyperlink" Target="https://doi.org/10.32014/2022.2518-1726.131" TargetMode="External"/><Relationship Id="rId5" Type="http://schemas.openxmlformats.org/officeDocument/2006/relationships/webSettings" Target="webSettings.xml"/><Relationship Id="rId15" Type="http://schemas.openxmlformats.org/officeDocument/2006/relationships/hyperlink" Target="https://doi.org/10.26577/JGEM.2024.v75.i4.10" TargetMode="External"/><Relationship Id="rId23" Type="http://schemas.openxmlformats.org/officeDocument/2006/relationships/hyperlink" Target="https://sabraojournal.org/soil-cultivation-methods-impact-soil-water-physical-properties-rainfed-conditions-southeast-kazakhstan/" TargetMode="External"/><Relationship Id="rId10" Type="http://schemas.openxmlformats.org/officeDocument/2006/relationships/hyperlink" Target="https://doi.org/10.1016/j.cliser.2023.100423" TargetMode="External"/><Relationship Id="rId19" Type="http://schemas.openxmlformats.org/officeDocument/2006/relationships/hyperlink" Target="https://doi.org/10.32014/2024.2518-170X.448" TargetMode="External"/><Relationship Id="rId4" Type="http://schemas.openxmlformats.org/officeDocument/2006/relationships/settings" Target="settings.xml"/><Relationship Id="rId9" Type="http://schemas.openxmlformats.org/officeDocument/2006/relationships/hyperlink" Target="https://www.scopus.com/authid/detail.uri?authorId=56946816100" TargetMode="External"/><Relationship Id="rId14" Type="http://schemas.openxmlformats.org/officeDocument/2006/relationships/hyperlink" Target="https://doi.org/10.32523/2616-6771-2024-149-4-95-109" TargetMode="External"/><Relationship Id="rId22" Type="http://schemas.openxmlformats.org/officeDocument/2006/relationships/hyperlink" Target="https://www.scopus.com/authid/detail.uri?authorId=569468161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81609-8FBF-4247-8EA5-A79B63CA9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1050</Words>
  <Characters>5985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Нәбиева Гүлназ</dc:creator>
  <cp:lastModifiedBy>Пользователь</cp:lastModifiedBy>
  <cp:revision>6</cp:revision>
  <cp:lastPrinted>2025-01-24T08:51:00Z</cp:lastPrinted>
  <dcterms:created xsi:type="dcterms:W3CDTF">2025-01-24T08:16:00Z</dcterms:created>
  <dcterms:modified xsi:type="dcterms:W3CDTF">2025-01-24T08:56:00Z</dcterms:modified>
</cp:coreProperties>
</file>